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0AB4" w14:textId="44A300D4" w:rsidR="00172197" w:rsidRPr="00172197" w:rsidRDefault="007B5F93" w:rsidP="001618CF">
      <w:pPr>
        <w:rPr>
          <w:sz w:val="40"/>
          <w:szCs w:val="40"/>
        </w:rPr>
      </w:pPr>
      <w:r>
        <w:rPr>
          <w:sz w:val="40"/>
          <w:szCs w:val="40"/>
        </w:rPr>
        <w:t>/</w:t>
      </w:r>
      <w:r w:rsidR="005A7FF7">
        <w:rPr>
          <w:noProof/>
        </w:rPr>
        <w:drawing>
          <wp:inline distT="0" distB="0" distL="0" distR="0" wp14:anchorId="4443FD32" wp14:editId="3A4ABFC0">
            <wp:extent cx="1459953" cy="1104265"/>
            <wp:effectExtent l="0" t="0" r="6985" b="635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70" cy="113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F64">
        <w:rPr>
          <w:sz w:val="40"/>
          <w:szCs w:val="40"/>
        </w:rPr>
        <w:t>Meeting</w:t>
      </w:r>
      <w:r w:rsidR="00196831">
        <w:rPr>
          <w:sz w:val="40"/>
          <w:szCs w:val="40"/>
        </w:rPr>
        <w:t>s</w:t>
      </w:r>
      <w:r w:rsidR="00B97F64">
        <w:rPr>
          <w:sz w:val="40"/>
          <w:szCs w:val="40"/>
        </w:rPr>
        <w:t xml:space="preserve"> </w:t>
      </w:r>
      <w:r w:rsidR="00617191">
        <w:rPr>
          <w:sz w:val="40"/>
          <w:szCs w:val="40"/>
        </w:rPr>
        <w:t>Ma</w:t>
      </w:r>
      <w:r w:rsidR="00196831">
        <w:rPr>
          <w:sz w:val="40"/>
          <w:szCs w:val="40"/>
        </w:rPr>
        <w:t>y</w:t>
      </w:r>
      <w:r w:rsidR="00062270">
        <w:rPr>
          <w:sz w:val="40"/>
          <w:szCs w:val="40"/>
        </w:rPr>
        <w:t xml:space="preserve"> 2</w:t>
      </w:r>
      <w:r w:rsidR="008E4984">
        <w:rPr>
          <w:sz w:val="40"/>
          <w:szCs w:val="40"/>
        </w:rPr>
        <w:t>5th</w:t>
      </w:r>
      <w:r w:rsidR="00B97F64">
        <w:rPr>
          <w:sz w:val="40"/>
          <w:szCs w:val="40"/>
        </w:rPr>
        <w:t>, 202</w:t>
      </w:r>
      <w:r w:rsidR="000D3342">
        <w:rPr>
          <w:sz w:val="40"/>
          <w:szCs w:val="40"/>
        </w:rPr>
        <w:t>2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7083"/>
        <w:gridCol w:w="2273"/>
      </w:tblGrid>
      <w:tr w:rsidR="00172197" w14:paraId="6AD5931C" w14:textId="77777777" w:rsidTr="004C7DFF">
        <w:trPr>
          <w:trHeight w:val="11685"/>
        </w:trPr>
        <w:tc>
          <w:tcPr>
            <w:tcW w:w="7083" w:type="dxa"/>
          </w:tcPr>
          <w:p w14:paraId="221C8168" w14:textId="4A0FD90E" w:rsidR="00172197" w:rsidRPr="00247514" w:rsidRDefault="00D010CF" w:rsidP="001618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Annual General Meeting 21/22</w:t>
            </w:r>
          </w:p>
          <w:p w14:paraId="30221205" w14:textId="25ED5CEA" w:rsidR="00C94515" w:rsidRPr="00247514" w:rsidRDefault="00EB3490" w:rsidP="001618CF">
            <w:pPr>
              <w:rPr>
                <w:b/>
                <w:bCs/>
                <w:sz w:val="28"/>
                <w:szCs w:val="28"/>
              </w:rPr>
            </w:pPr>
            <w:r w:rsidRPr="00247514">
              <w:rPr>
                <w:b/>
                <w:bCs/>
                <w:sz w:val="28"/>
                <w:szCs w:val="28"/>
              </w:rPr>
              <w:t>A</w:t>
            </w:r>
            <w:r w:rsidR="001255D9" w:rsidRPr="00247514">
              <w:rPr>
                <w:b/>
                <w:bCs/>
                <w:sz w:val="28"/>
                <w:szCs w:val="28"/>
              </w:rPr>
              <w:t>ttendance:</w:t>
            </w:r>
          </w:p>
          <w:p w14:paraId="6EAE1A57" w14:textId="240A77F7" w:rsidR="001255D9" w:rsidRDefault="00676D30" w:rsidP="001618C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Parish Councillors: </w:t>
            </w:r>
            <w:proofErr w:type="spellStart"/>
            <w:proofErr w:type="gramStart"/>
            <w:r w:rsidR="00627061">
              <w:rPr>
                <w:sz w:val="24"/>
                <w:szCs w:val="24"/>
              </w:rPr>
              <w:t>M.Flounders</w:t>
            </w:r>
            <w:proofErr w:type="spellEnd"/>
            <w:proofErr w:type="gramEnd"/>
            <w:r w:rsidR="00627061">
              <w:rPr>
                <w:sz w:val="24"/>
                <w:szCs w:val="24"/>
              </w:rPr>
              <w:t>; G. Elsden</w:t>
            </w:r>
            <w:r w:rsidR="000734BB">
              <w:rPr>
                <w:sz w:val="24"/>
                <w:szCs w:val="24"/>
              </w:rPr>
              <w:t>; G. Lewis; R</w:t>
            </w:r>
            <w:r w:rsidR="00B236EB">
              <w:rPr>
                <w:sz w:val="24"/>
                <w:szCs w:val="24"/>
              </w:rPr>
              <w:t xml:space="preserve">. </w:t>
            </w:r>
            <w:proofErr w:type="spellStart"/>
            <w:r w:rsidR="00B236EB">
              <w:rPr>
                <w:sz w:val="24"/>
                <w:szCs w:val="24"/>
              </w:rPr>
              <w:t>Piltch</w:t>
            </w:r>
            <w:proofErr w:type="spellEnd"/>
            <w:r w:rsidR="00B236EB">
              <w:rPr>
                <w:sz w:val="24"/>
                <w:szCs w:val="24"/>
              </w:rPr>
              <w:t>; S.</w:t>
            </w:r>
            <w:r w:rsidR="001742FC">
              <w:rPr>
                <w:sz w:val="24"/>
                <w:szCs w:val="24"/>
              </w:rPr>
              <w:t xml:space="preserve"> Scott</w:t>
            </w:r>
          </w:p>
          <w:p w14:paraId="2F99A7D0" w14:textId="55AA5610" w:rsidR="001742FC" w:rsidRDefault="001742FC" w:rsidP="001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Phillips</w:t>
            </w:r>
            <w:r w:rsidR="00C25B80">
              <w:rPr>
                <w:sz w:val="24"/>
                <w:szCs w:val="24"/>
              </w:rPr>
              <w:t xml:space="preserve"> &amp; D</w:t>
            </w:r>
            <w:r w:rsidR="005934E7">
              <w:rPr>
                <w:sz w:val="24"/>
                <w:szCs w:val="24"/>
              </w:rPr>
              <w:t>. Goodwin</w:t>
            </w:r>
          </w:p>
          <w:p w14:paraId="20F2D29A" w14:textId="59C11FB7" w:rsidR="00B879E1" w:rsidRPr="00683EDA" w:rsidRDefault="00B879E1" w:rsidP="001618C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Absent</w:t>
            </w:r>
            <w:r w:rsidR="00683EDA">
              <w:rPr>
                <w:b/>
                <w:bCs/>
                <w:sz w:val="24"/>
                <w:szCs w:val="24"/>
              </w:rPr>
              <w:t xml:space="preserve">: </w:t>
            </w:r>
            <w:r w:rsidR="004D43FF" w:rsidRPr="004D43FF">
              <w:rPr>
                <w:sz w:val="24"/>
                <w:szCs w:val="24"/>
              </w:rPr>
              <w:t>None</w:t>
            </w:r>
          </w:p>
          <w:p w14:paraId="64815D88" w14:textId="758311FA" w:rsidR="00B42C33" w:rsidRDefault="00B42C33" w:rsidP="001618C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County &amp; District Councillors</w:t>
            </w:r>
            <w:r w:rsidR="00AD59ED">
              <w:rPr>
                <w:b/>
                <w:bCs/>
                <w:sz w:val="24"/>
                <w:szCs w:val="24"/>
              </w:rPr>
              <w:t>:</w:t>
            </w:r>
            <w:r w:rsidR="004D43FF">
              <w:rPr>
                <w:b/>
                <w:bCs/>
                <w:sz w:val="24"/>
                <w:szCs w:val="24"/>
              </w:rPr>
              <w:t xml:space="preserve"> </w:t>
            </w:r>
            <w:r w:rsidR="00A5497D">
              <w:rPr>
                <w:sz w:val="24"/>
                <w:szCs w:val="24"/>
              </w:rPr>
              <w:t xml:space="preserve">Lavinia </w:t>
            </w:r>
            <w:proofErr w:type="spellStart"/>
            <w:r w:rsidR="00A5497D">
              <w:rPr>
                <w:sz w:val="24"/>
                <w:szCs w:val="24"/>
              </w:rPr>
              <w:t>Haddingham</w:t>
            </w:r>
            <w:proofErr w:type="spellEnd"/>
            <w:r w:rsidR="001E3E3C">
              <w:rPr>
                <w:sz w:val="24"/>
                <w:szCs w:val="24"/>
              </w:rPr>
              <w:t xml:space="preserve"> (MSDC)</w:t>
            </w:r>
          </w:p>
          <w:p w14:paraId="60748B31" w14:textId="12FC562F" w:rsidR="00AC0BDB" w:rsidRDefault="00AC0BDB" w:rsidP="001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Gould </w:t>
            </w:r>
            <w:r w:rsidR="0034585A">
              <w:rPr>
                <w:sz w:val="24"/>
                <w:szCs w:val="24"/>
              </w:rPr>
              <w:t xml:space="preserve">(SCC) </w:t>
            </w:r>
            <w:r w:rsidR="004D43FF">
              <w:rPr>
                <w:sz w:val="24"/>
                <w:szCs w:val="24"/>
              </w:rPr>
              <w:t>both attended</w:t>
            </w:r>
          </w:p>
          <w:p w14:paraId="1E298CBB" w14:textId="4D7D7C75" w:rsidR="0010326D" w:rsidRDefault="000D3342" w:rsidP="001618CF">
            <w:pPr>
              <w:rPr>
                <w:sz w:val="24"/>
                <w:szCs w:val="24"/>
              </w:rPr>
            </w:pPr>
            <w:r w:rsidRPr="000D3342">
              <w:rPr>
                <w:b/>
                <w:bCs/>
                <w:sz w:val="24"/>
                <w:szCs w:val="24"/>
              </w:rPr>
              <w:t>Other attendees: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45A44">
              <w:rPr>
                <w:sz w:val="24"/>
                <w:szCs w:val="24"/>
              </w:rPr>
              <w:t xml:space="preserve"> </w:t>
            </w:r>
            <w:r w:rsidR="001A236F">
              <w:rPr>
                <w:sz w:val="24"/>
                <w:szCs w:val="24"/>
              </w:rPr>
              <w:t>J. Thompson (Jubilee Co</w:t>
            </w:r>
            <w:r w:rsidR="00051171">
              <w:rPr>
                <w:sz w:val="24"/>
                <w:szCs w:val="24"/>
              </w:rPr>
              <w:t xml:space="preserve">ordinator) </w:t>
            </w:r>
            <w:r w:rsidR="0078113E">
              <w:rPr>
                <w:sz w:val="24"/>
                <w:szCs w:val="24"/>
              </w:rPr>
              <w:t xml:space="preserve">&amp; </w:t>
            </w:r>
            <w:proofErr w:type="spellStart"/>
            <w:proofErr w:type="gramStart"/>
            <w:r w:rsidR="0078113E">
              <w:rPr>
                <w:sz w:val="24"/>
                <w:szCs w:val="24"/>
              </w:rPr>
              <w:t>M.Lewis</w:t>
            </w:r>
            <w:proofErr w:type="spellEnd"/>
            <w:proofErr w:type="gramEnd"/>
            <w:r w:rsidR="0078113E">
              <w:rPr>
                <w:sz w:val="24"/>
                <w:szCs w:val="24"/>
              </w:rPr>
              <w:t xml:space="preserve"> (</w:t>
            </w:r>
            <w:r w:rsidR="0079425A">
              <w:rPr>
                <w:sz w:val="24"/>
                <w:szCs w:val="24"/>
              </w:rPr>
              <w:t xml:space="preserve">St </w:t>
            </w:r>
            <w:proofErr w:type="spellStart"/>
            <w:r w:rsidR="0079425A">
              <w:rPr>
                <w:sz w:val="24"/>
                <w:szCs w:val="24"/>
              </w:rPr>
              <w:t>Margarets</w:t>
            </w:r>
            <w:proofErr w:type="spellEnd"/>
            <w:r w:rsidR="0078113E">
              <w:rPr>
                <w:sz w:val="24"/>
                <w:szCs w:val="24"/>
              </w:rPr>
              <w:t>)</w:t>
            </w:r>
          </w:p>
          <w:p w14:paraId="2AD0CE65" w14:textId="4F51B1A6" w:rsidR="001E5F8C" w:rsidRDefault="001E5F8C" w:rsidP="001618CF">
            <w:pPr>
              <w:rPr>
                <w:b/>
                <w:bCs/>
                <w:sz w:val="28"/>
                <w:szCs w:val="28"/>
              </w:rPr>
            </w:pPr>
          </w:p>
          <w:p w14:paraId="0C191ADA" w14:textId="10F85105" w:rsidR="001E5F8C" w:rsidRDefault="001E5F8C" w:rsidP="001618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Proceedings</w:t>
            </w:r>
          </w:p>
          <w:p w14:paraId="2148D548" w14:textId="5272ECF5" w:rsidR="00523D8D" w:rsidRPr="00815F9D" w:rsidRDefault="00523D8D" w:rsidP="00523D8D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Chairman welcomed attendees</w:t>
            </w:r>
          </w:p>
          <w:p w14:paraId="1DF961FA" w14:textId="38A9ABBE" w:rsidR="00815F9D" w:rsidRPr="00FD451F" w:rsidRDefault="00815F9D" w:rsidP="00523D8D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Annual Reports were read out</w:t>
            </w:r>
            <w:r w:rsidR="00FD451F">
              <w:rPr>
                <w:sz w:val="24"/>
                <w:szCs w:val="24"/>
              </w:rPr>
              <w:t>:</w:t>
            </w:r>
          </w:p>
          <w:p w14:paraId="602E64F9" w14:textId="62AA365A" w:rsidR="00FD451F" w:rsidRDefault="00C04E44" w:rsidP="00C04E4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04E44">
              <w:rPr>
                <w:sz w:val="24"/>
                <w:szCs w:val="24"/>
              </w:rPr>
              <w:t>Parish</w:t>
            </w:r>
            <w:r>
              <w:rPr>
                <w:sz w:val="24"/>
                <w:szCs w:val="24"/>
              </w:rPr>
              <w:t xml:space="preserve"> Council</w:t>
            </w:r>
          </w:p>
          <w:p w14:paraId="36F41654" w14:textId="7CCC7D8D" w:rsidR="00C04E44" w:rsidRDefault="00080F00" w:rsidP="00C04E4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Hall/sports Club</w:t>
            </w:r>
          </w:p>
          <w:p w14:paraId="4BF975E5" w14:textId="6DD461ED" w:rsidR="00080F00" w:rsidRDefault="00080F00" w:rsidP="00C04E4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</w:t>
            </w:r>
            <w:proofErr w:type="spellStart"/>
            <w:r>
              <w:rPr>
                <w:sz w:val="24"/>
                <w:szCs w:val="24"/>
              </w:rPr>
              <w:t>Margarets</w:t>
            </w:r>
            <w:proofErr w:type="spellEnd"/>
          </w:p>
          <w:p w14:paraId="07BDB743" w14:textId="1FF0A572" w:rsidR="005C7864" w:rsidRDefault="00FF306E" w:rsidP="00ED2D8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MSDC &amp;SCC reports were distributed</w:t>
            </w:r>
            <w:r w:rsidR="007E7EED">
              <w:rPr>
                <w:sz w:val="24"/>
                <w:szCs w:val="24"/>
              </w:rPr>
              <w:t xml:space="preserve"> before the meeting</w:t>
            </w:r>
          </w:p>
          <w:p w14:paraId="6E07B817" w14:textId="78611A8A" w:rsidR="007E7EED" w:rsidRDefault="007E7EED" w:rsidP="007E7EED">
            <w:pPr>
              <w:rPr>
                <w:sz w:val="24"/>
                <w:szCs w:val="24"/>
              </w:rPr>
            </w:pPr>
          </w:p>
          <w:p w14:paraId="404418C5" w14:textId="157F420D" w:rsidR="007E7EED" w:rsidRDefault="005B29A7" w:rsidP="008E3078">
            <w:pPr>
              <w:rPr>
                <w:sz w:val="24"/>
                <w:szCs w:val="24"/>
              </w:rPr>
            </w:pPr>
            <w:r w:rsidRPr="007F750C">
              <w:rPr>
                <w:b/>
                <w:bCs/>
                <w:sz w:val="24"/>
                <w:szCs w:val="24"/>
              </w:rPr>
              <w:t>Financial</w:t>
            </w:r>
            <w:r w:rsidR="00EE30A0" w:rsidRPr="007F750C">
              <w:rPr>
                <w:b/>
                <w:bCs/>
                <w:sz w:val="24"/>
                <w:szCs w:val="24"/>
              </w:rPr>
              <w:t xml:space="preserve"> Audit for 2021/22</w:t>
            </w:r>
            <w:r w:rsidR="00EE30A0" w:rsidRPr="008E3078">
              <w:rPr>
                <w:sz w:val="24"/>
                <w:szCs w:val="24"/>
              </w:rPr>
              <w:t xml:space="preserve"> was</w:t>
            </w:r>
            <w:r w:rsidR="00784717" w:rsidRPr="008E3078">
              <w:rPr>
                <w:sz w:val="24"/>
                <w:szCs w:val="24"/>
              </w:rPr>
              <w:t xml:space="preserve"> presented by the Clerk</w:t>
            </w:r>
            <w:r w:rsidR="007D4511" w:rsidRPr="008E3078">
              <w:rPr>
                <w:sz w:val="24"/>
                <w:szCs w:val="24"/>
              </w:rPr>
              <w:t xml:space="preserve"> and approved for sending to the external auditors.</w:t>
            </w:r>
          </w:p>
          <w:p w14:paraId="4E15BADF" w14:textId="32AEE829" w:rsidR="007F750C" w:rsidRDefault="007F750C" w:rsidP="008E3078">
            <w:pPr>
              <w:rPr>
                <w:sz w:val="24"/>
                <w:szCs w:val="24"/>
              </w:rPr>
            </w:pPr>
          </w:p>
          <w:p w14:paraId="7B0D3CFD" w14:textId="1D0D66AC" w:rsidR="007F750C" w:rsidRDefault="007F750C" w:rsidP="008E3078">
            <w:pPr>
              <w:rPr>
                <w:sz w:val="24"/>
                <w:szCs w:val="24"/>
              </w:rPr>
            </w:pPr>
            <w:r w:rsidRPr="007F750C">
              <w:rPr>
                <w:b/>
                <w:bCs/>
                <w:sz w:val="24"/>
                <w:szCs w:val="24"/>
              </w:rPr>
              <w:t>Open Forum</w:t>
            </w:r>
            <w:r w:rsidR="00112F52">
              <w:rPr>
                <w:b/>
                <w:bCs/>
                <w:sz w:val="24"/>
                <w:szCs w:val="24"/>
              </w:rPr>
              <w:t xml:space="preserve">: </w:t>
            </w:r>
            <w:r w:rsidR="00FB7E32">
              <w:rPr>
                <w:sz w:val="24"/>
                <w:szCs w:val="24"/>
              </w:rPr>
              <w:t xml:space="preserve">An interest in a playground on J’s Meadow was raised </w:t>
            </w:r>
            <w:r w:rsidR="00091B63">
              <w:rPr>
                <w:sz w:val="24"/>
                <w:szCs w:val="24"/>
              </w:rPr>
              <w:t xml:space="preserve">and Councillor Lavinia </w:t>
            </w:r>
            <w:proofErr w:type="spellStart"/>
            <w:r w:rsidR="00091B63">
              <w:rPr>
                <w:sz w:val="24"/>
                <w:szCs w:val="24"/>
              </w:rPr>
              <w:t>Haddingh</w:t>
            </w:r>
            <w:r w:rsidR="001C7BC8">
              <w:rPr>
                <w:sz w:val="24"/>
                <w:szCs w:val="24"/>
              </w:rPr>
              <w:t>am</w:t>
            </w:r>
            <w:proofErr w:type="spellEnd"/>
            <w:r w:rsidR="001C7BC8">
              <w:rPr>
                <w:sz w:val="24"/>
                <w:szCs w:val="24"/>
              </w:rPr>
              <w:t xml:space="preserve"> said she would do everything possible</w:t>
            </w:r>
            <w:r w:rsidR="007240A3">
              <w:rPr>
                <w:sz w:val="24"/>
                <w:szCs w:val="24"/>
              </w:rPr>
              <w:t xml:space="preserve"> to help with MSDC funding</w:t>
            </w:r>
          </w:p>
          <w:p w14:paraId="26288DE2" w14:textId="7CD7CFD2" w:rsidR="0042393A" w:rsidRDefault="0042393A" w:rsidP="008E3078">
            <w:pPr>
              <w:rPr>
                <w:sz w:val="24"/>
                <w:szCs w:val="24"/>
              </w:rPr>
            </w:pPr>
          </w:p>
          <w:p w14:paraId="7E4C9862" w14:textId="5CC8D081" w:rsidR="0042393A" w:rsidRDefault="0042393A" w:rsidP="008E3078">
            <w:pPr>
              <w:rPr>
                <w:b/>
                <w:bCs/>
                <w:sz w:val="28"/>
                <w:szCs w:val="28"/>
              </w:rPr>
            </w:pPr>
            <w:r w:rsidRPr="00B42D99">
              <w:rPr>
                <w:b/>
                <w:bCs/>
                <w:sz w:val="28"/>
                <w:szCs w:val="28"/>
              </w:rPr>
              <w:t>Scheduled Parish Meeting</w:t>
            </w:r>
          </w:p>
          <w:p w14:paraId="1EF3CB25" w14:textId="09C4FB99" w:rsidR="00FA5C4A" w:rsidRDefault="00FA5C4A" w:rsidP="008E3078">
            <w:pPr>
              <w:rPr>
                <w:b/>
                <w:bCs/>
                <w:sz w:val="28"/>
                <w:szCs w:val="28"/>
              </w:rPr>
            </w:pPr>
          </w:p>
          <w:p w14:paraId="64F4D60D" w14:textId="732BA6E9" w:rsidR="00FA5C4A" w:rsidRPr="00FA5C4A" w:rsidRDefault="00FA5C4A" w:rsidP="008E30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Agenda</w:t>
            </w:r>
          </w:p>
          <w:p w14:paraId="2500E1D8" w14:textId="77777777" w:rsidR="008F4DC1" w:rsidRDefault="008F4DC1" w:rsidP="001618CF">
            <w:pPr>
              <w:rPr>
                <w:sz w:val="24"/>
                <w:szCs w:val="24"/>
              </w:rPr>
            </w:pPr>
          </w:p>
          <w:p w14:paraId="42EBB1A6" w14:textId="5A160F86" w:rsidR="008F4DC1" w:rsidRDefault="008F4DC1" w:rsidP="001618CF">
            <w:pPr>
              <w:rPr>
                <w:sz w:val="24"/>
                <w:szCs w:val="24"/>
              </w:rPr>
            </w:pPr>
            <w:r w:rsidRPr="007B17A8">
              <w:rPr>
                <w:b/>
                <w:bCs/>
                <w:sz w:val="24"/>
                <w:szCs w:val="24"/>
              </w:rPr>
              <w:t>Declaration</w:t>
            </w:r>
            <w:r w:rsidR="007B17A8" w:rsidRPr="007B17A8">
              <w:rPr>
                <w:b/>
                <w:bCs/>
                <w:sz w:val="24"/>
                <w:szCs w:val="24"/>
              </w:rPr>
              <w:t xml:space="preserve"> of Interest:</w:t>
            </w:r>
            <w:r w:rsidR="005C5DFE">
              <w:rPr>
                <w:sz w:val="24"/>
                <w:szCs w:val="24"/>
              </w:rPr>
              <w:t xml:space="preserve"> </w:t>
            </w:r>
            <w:r w:rsidR="001D63EB">
              <w:rPr>
                <w:sz w:val="24"/>
                <w:szCs w:val="24"/>
              </w:rPr>
              <w:t>N</w:t>
            </w:r>
            <w:r w:rsidR="005A1A5A">
              <w:rPr>
                <w:sz w:val="24"/>
                <w:szCs w:val="24"/>
              </w:rPr>
              <w:t>one</w:t>
            </w:r>
          </w:p>
          <w:p w14:paraId="0108DF59" w14:textId="4F257686" w:rsidR="003839E5" w:rsidRDefault="003839E5" w:rsidP="001618CF">
            <w:pPr>
              <w:rPr>
                <w:sz w:val="24"/>
                <w:szCs w:val="24"/>
              </w:rPr>
            </w:pPr>
            <w:r w:rsidRPr="003839E5">
              <w:rPr>
                <w:b/>
                <w:bCs/>
                <w:sz w:val="24"/>
                <w:szCs w:val="24"/>
              </w:rPr>
              <w:t>Signing of Minutes: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73784">
              <w:rPr>
                <w:sz w:val="24"/>
                <w:szCs w:val="24"/>
              </w:rPr>
              <w:t>T</w:t>
            </w:r>
            <w:r w:rsidR="00E33A40">
              <w:rPr>
                <w:sz w:val="24"/>
                <w:szCs w:val="24"/>
              </w:rPr>
              <w:t>h</w:t>
            </w:r>
            <w:r w:rsidR="00973784">
              <w:rPr>
                <w:sz w:val="24"/>
                <w:szCs w:val="24"/>
              </w:rPr>
              <w:t>e minutes of the last meeting (</w:t>
            </w:r>
            <w:r w:rsidR="005A1A5A">
              <w:rPr>
                <w:sz w:val="24"/>
                <w:szCs w:val="24"/>
              </w:rPr>
              <w:t>May 2nd</w:t>
            </w:r>
            <w:r w:rsidR="00E33A40">
              <w:rPr>
                <w:sz w:val="24"/>
                <w:szCs w:val="24"/>
              </w:rPr>
              <w:t>, 202</w:t>
            </w:r>
            <w:r w:rsidR="003307BD">
              <w:rPr>
                <w:sz w:val="24"/>
                <w:szCs w:val="24"/>
              </w:rPr>
              <w:t>1</w:t>
            </w:r>
            <w:r w:rsidR="00E33A40">
              <w:rPr>
                <w:sz w:val="24"/>
                <w:szCs w:val="24"/>
              </w:rPr>
              <w:t>)</w:t>
            </w:r>
            <w:r w:rsidR="00C1346F">
              <w:rPr>
                <w:sz w:val="24"/>
                <w:szCs w:val="24"/>
              </w:rPr>
              <w:t xml:space="preserve"> were signed as correct.</w:t>
            </w:r>
          </w:p>
          <w:p w14:paraId="0D7B42B5" w14:textId="77777777" w:rsidR="00247B72" w:rsidRPr="00247B72" w:rsidRDefault="00247B72" w:rsidP="001618CF">
            <w:pPr>
              <w:rPr>
                <w:b/>
                <w:bCs/>
                <w:sz w:val="24"/>
                <w:szCs w:val="24"/>
              </w:rPr>
            </w:pPr>
          </w:p>
          <w:p w14:paraId="03F5FF2F" w14:textId="77777777" w:rsidR="00563676" w:rsidRDefault="00563676" w:rsidP="001618CF">
            <w:pPr>
              <w:rPr>
                <w:sz w:val="24"/>
                <w:szCs w:val="24"/>
              </w:rPr>
            </w:pPr>
          </w:p>
          <w:p w14:paraId="7982E841" w14:textId="2B562E91" w:rsidR="00065FFD" w:rsidRDefault="00015CC6" w:rsidP="001618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Agenda Items:</w:t>
            </w:r>
          </w:p>
          <w:p w14:paraId="10D580CD" w14:textId="74CB4515" w:rsidR="00015CC6" w:rsidRDefault="005215DA" w:rsidP="00DA773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24483F">
              <w:rPr>
                <w:b/>
                <w:bCs/>
                <w:sz w:val="24"/>
                <w:szCs w:val="24"/>
              </w:rPr>
              <w:t>Platinu</w:t>
            </w:r>
            <w:r w:rsidR="00D34B10" w:rsidRPr="0024483F">
              <w:rPr>
                <w:b/>
                <w:bCs/>
                <w:sz w:val="24"/>
                <w:szCs w:val="24"/>
              </w:rPr>
              <w:t>m Jubilee</w:t>
            </w:r>
          </w:p>
          <w:p w14:paraId="35263482" w14:textId="2014411D" w:rsidR="00F82BF8" w:rsidRPr="00E26F7D" w:rsidRDefault="00F82BF8" w:rsidP="00F82BF8">
            <w:pPr>
              <w:pStyle w:val="ListParagraph"/>
              <w:ind w:left="1079"/>
              <w:rPr>
                <w:sz w:val="24"/>
                <w:szCs w:val="24"/>
              </w:rPr>
            </w:pPr>
            <w:r w:rsidRPr="00E26F7D">
              <w:rPr>
                <w:sz w:val="24"/>
                <w:szCs w:val="24"/>
              </w:rPr>
              <w:t>Julie Thompson gave an upd</w:t>
            </w:r>
            <w:r w:rsidR="004829C6" w:rsidRPr="00E26F7D">
              <w:rPr>
                <w:sz w:val="24"/>
                <w:szCs w:val="24"/>
              </w:rPr>
              <w:t>ate on planning</w:t>
            </w:r>
            <w:r w:rsidR="00E26F7D" w:rsidRPr="00E26F7D">
              <w:rPr>
                <w:sz w:val="24"/>
                <w:szCs w:val="24"/>
              </w:rPr>
              <w:t xml:space="preserve"> the June 5</w:t>
            </w:r>
            <w:r w:rsidR="00E26F7D" w:rsidRPr="00E26F7D">
              <w:rPr>
                <w:sz w:val="24"/>
                <w:szCs w:val="24"/>
                <w:vertAlign w:val="superscript"/>
              </w:rPr>
              <w:t>th</w:t>
            </w:r>
            <w:r w:rsidR="00E26F7D" w:rsidRPr="00E26F7D">
              <w:rPr>
                <w:sz w:val="24"/>
                <w:szCs w:val="24"/>
              </w:rPr>
              <w:t xml:space="preserve"> celebrations</w:t>
            </w:r>
          </w:p>
          <w:p w14:paraId="37B1B429" w14:textId="5BAB7E92" w:rsidR="000A26A8" w:rsidRPr="000A26A8" w:rsidRDefault="000A26A8" w:rsidP="000A26A8">
            <w:pPr>
              <w:pStyle w:val="ListParagraph"/>
              <w:ind w:left="1079"/>
              <w:rPr>
                <w:sz w:val="24"/>
                <w:szCs w:val="24"/>
              </w:rPr>
            </w:pPr>
            <w:r w:rsidRPr="000A26A8">
              <w:rPr>
                <w:sz w:val="24"/>
                <w:szCs w:val="24"/>
              </w:rPr>
              <w:lastRenderedPageBreak/>
              <w:t>The Clerk gave a financial update</w:t>
            </w:r>
            <w:r w:rsidR="006B6337">
              <w:rPr>
                <w:sz w:val="24"/>
                <w:szCs w:val="24"/>
              </w:rPr>
              <w:t>, forecasting a potential £100</w:t>
            </w:r>
            <w:r w:rsidR="00947DF1">
              <w:rPr>
                <w:sz w:val="24"/>
                <w:szCs w:val="24"/>
              </w:rPr>
              <w:t>0 underspend, monies that cou</w:t>
            </w:r>
            <w:r w:rsidR="00CC709C">
              <w:rPr>
                <w:sz w:val="24"/>
                <w:szCs w:val="24"/>
              </w:rPr>
              <w:t>ld be used in part funding the playground</w:t>
            </w:r>
            <w:r w:rsidR="00E26D0F">
              <w:rPr>
                <w:sz w:val="24"/>
                <w:szCs w:val="24"/>
              </w:rPr>
              <w:t xml:space="preserve"> proposal</w:t>
            </w:r>
          </w:p>
          <w:p w14:paraId="7887367D" w14:textId="77777777" w:rsidR="000A26A8" w:rsidRPr="0044109B" w:rsidRDefault="000A26A8" w:rsidP="0044109B">
            <w:pPr>
              <w:ind w:left="719"/>
              <w:rPr>
                <w:b/>
                <w:bCs/>
                <w:sz w:val="24"/>
                <w:szCs w:val="24"/>
              </w:rPr>
            </w:pPr>
          </w:p>
          <w:p w14:paraId="6506D230" w14:textId="77777777" w:rsidR="00514FB3" w:rsidRDefault="00514FB3" w:rsidP="0044451C">
            <w:pPr>
              <w:rPr>
                <w:sz w:val="24"/>
                <w:szCs w:val="24"/>
              </w:rPr>
            </w:pPr>
          </w:p>
          <w:p w14:paraId="16E8030D" w14:textId="704DEF4E" w:rsidR="0044451C" w:rsidRDefault="002421C3" w:rsidP="004445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</w:t>
            </w:r>
            <w:r w:rsidR="001C2AD9">
              <w:rPr>
                <w:b/>
                <w:sz w:val="28"/>
                <w:szCs w:val="28"/>
              </w:rPr>
              <w:t>:</w:t>
            </w:r>
          </w:p>
          <w:p w14:paraId="001EBB71" w14:textId="4E1679F0" w:rsidR="002B7F08" w:rsidRDefault="00E36F9E" w:rsidP="005F3090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642EF8">
              <w:rPr>
                <w:bCs/>
                <w:sz w:val="24"/>
                <w:szCs w:val="24"/>
              </w:rPr>
              <w:t>Monk’s Ha</w:t>
            </w:r>
            <w:r w:rsidR="00E65075" w:rsidRPr="00642EF8">
              <w:rPr>
                <w:bCs/>
                <w:sz w:val="24"/>
                <w:szCs w:val="24"/>
              </w:rPr>
              <w:t>ll (DC/22/01698</w:t>
            </w:r>
            <w:r w:rsidR="00642EF8" w:rsidRPr="00642EF8">
              <w:rPr>
                <w:bCs/>
                <w:sz w:val="24"/>
                <w:szCs w:val="24"/>
              </w:rPr>
              <w:t>)</w:t>
            </w:r>
            <w:r w:rsidR="00C3470E">
              <w:rPr>
                <w:bCs/>
                <w:sz w:val="24"/>
                <w:szCs w:val="24"/>
              </w:rPr>
              <w:t>:</w:t>
            </w:r>
            <w:r w:rsidR="00894C89">
              <w:rPr>
                <w:bCs/>
                <w:sz w:val="24"/>
                <w:szCs w:val="24"/>
              </w:rPr>
              <w:t xml:space="preserve"> This PA covered</w:t>
            </w:r>
            <w:r w:rsidR="00414926">
              <w:rPr>
                <w:bCs/>
                <w:sz w:val="24"/>
                <w:szCs w:val="24"/>
              </w:rPr>
              <w:t xml:space="preserve"> a proposed rear extension to the Hall</w:t>
            </w:r>
            <w:r w:rsidR="00EE056C">
              <w:rPr>
                <w:bCs/>
                <w:sz w:val="24"/>
                <w:szCs w:val="24"/>
              </w:rPr>
              <w:t xml:space="preserve">. As the </w:t>
            </w:r>
            <w:r w:rsidR="00A70277">
              <w:rPr>
                <w:bCs/>
                <w:sz w:val="24"/>
                <w:szCs w:val="24"/>
              </w:rPr>
              <w:t xml:space="preserve">purported oldest house in </w:t>
            </w:r>
            <w:proofErr w:type="spellStart"/>
            <w:r w:rsidR="00A70277">
              <w:rPr>
                <w:bCs/>
                <w:sz w:val="24"/>
                <w:szCs w:val="24"/>
              </w:rPr>
              <w:t>Sufolk</w:t>
            </w:r>
            <w:proofErr w:type="spellEnd"/>
            <w:r w:rsidR="00045B77">
              <w:rPr>
                <w:bCs/>
                <w:sz w:val="24"/>
                <w:szCs w:val="24"/>
              </w:rPr>
              <w:t>,</w:t>
            </w:r>
          </w:p>
          <w:p w14:paraId="1FF95230" w14:textId="1B4B00CB" w:rsidR="00A70277" w:rsidRDefault="00045B77" w:rsidP="00045B77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  <w:r w:rsidR="00A70277">
              <w:rPr>
                <w:bCs/>
                <w:sz w:val="24"/>
                <w:szCs w:val="24"/>
              </w:rPr>
              <w:t>irca</w:t>
            </w:r>
            <w:r>
              <w:rPr>
                <w:bCs/>
                <w:sz w:val="24"/>
                <w:szCs w:val="24"/>
              </w:rPr>
              <w:t>11th century,</w:t>
            </w:r>
            <w:r w:rsidR="007109F6">
              <w:rPr>
                <w:bCs/>
                <w:sz w:val="24"/>
                <w:szCs w:val="24"/>
              </w:rPr>
              <w:t xml:space="preserve"> </w:t>
            </w:r>
            <w:r w:rsidR="00AE49B1">
              <w:rPr>
                <w:bCs/>
                <w:sz w:val="24"/>
                <w:szCs w:val="24"/>
              </w:rPr>
              <w:t xml:space="preserve">it is protected </w:t>
            </w:r>
            <w:r w:rsidR="002B644B">
              <w:rPr>
                <w:bCs/>
                <w:sz w:val="24"/>
                <w:szCs w:val="24"/>
              </w:rPr>
              <w:t xml:space="preserve">by numerous heritage </w:t>
            </w:r>
            <w:proofErr w:type="gramStart"/>
            <w:r w:rsidR="002B644B">
              <w:rPr>
                <w:bCs/>
                <w:sz w:val="24"/>
                <w:szCs w:val="24"/>
              </w:rPr>
              <w:t>agencies</w:t>
            </w:r>
            <w:proofErr w:type="gramEnd"/>
            <w:r w:rsidR="00477024">
              <w:rPr>
                <w:bCs/>
                <w:sz w:val="24"/>
                <w:szCs w:val="24"/>
              </w:rPr>
              <w:t xml:space="preserve"> but the Council appreciated that maki</w:t>
            </w:r>
            <w:r w:rsidR="00A63AE5">
              <w:rPr>
                <w:bCs/>
                <w:sz w:val="24"/>
                <w:szCs w:val="24"/>
              </w:rPr>
              <w:t>ng</w:t>
            </w:r>
            <w:r w:rsidR="00972C67">
              <w:rPr>
                <w:bCs/>
                <w:sz w:val="24"/>
                <w:szCs w:val="24"/>
              </w:rPr>
              <w:t xml:space="preserve"> </w:t>
            </w:r>
            <w:r w:rsidR="00B57DD7">
              <w:rPr>
                <w:bCs/>
                <w:sz w:val="24"/>
                <w:szCs w:val="24"/>
              </w:rPr>
              <w:t>it</w:t>
            </w:r>
            <w:r w:rsidR="00A63AE5">
              <w:rPr>
                <w:bCs/>
                <w:sz w:val="24"/>
                <w:szCs w:val="24"/>
              </w:rPr>
              <w:t xml:space="preserve"> fit for habitation in the 22</w:t>
            </w:r>
            <w:r w:rsidR="00A63AE5" w:rsidRPr="00A63AE5">
              <w:rPr>
                <w:bCs/>
                <w:sz w:val="24"/>
                <w:szCs w:val="24"/>
                <w:vertAlign w:val="superscript"/>
              </w:rPr>
              <w:t>nd</w:t>
            </w:r>
            <w:r w:rsidR="00A63AE5">
              <w:rPr>
                <w:bCs/>
                <w:sz w:val="24"/>
                <w:szCs w:val="24"/>
              </w:rPr>
              <w:t xml:space="preserve"> century</w:t>
            </w:r>
            <w:r w:rsidR="008838B3">
              <w:rPr>
                <w:bCs/>
                <w:sz w:val="24"/>
                <w:szCs w:val="24"/>
              </w:rPr>
              <w:t xml:space="preserve"> change has to happen.</w:t>
            </w:r>
            <w:r w:rsidR="00A86BE1">
              <w:rPr>
                <w:bCs/>
                <w:sz w:val="24"/>
                <w:szCs w:val="24"/>
              </w:rPr>
              <w:t xml:space="preserve"> </w:t>
            </w:r>
            <w:r w:rsidR="0098099A">
              <w:rPr>
                <w:bCs/>
                <w:sz w:val="24"/>
                <w:szCs w:val="24"/>
              </w:rPr>
              <w:t xml:space="preserve">As the plans suggested no change </w:t>
            </w:r>
            <w:r w:rsidR="00B86F0F">
              <w:rPr>
                <w:bCs/>
                <w:sz w:val="24"/>
                <w:szCs w:val="24"/>
              </w:rPr>
              <w:t>to the appearance of the frontage</w:t>
            </w:r>
            <w:r w:rsidR="00CB64FA">
              <w:rPr>
                <w:bCs/>
                <w:sz w:val="24"/>
                <w:szCs w:val="24"/>
              </w:rPr>
              <w:t xml:space="preserve"> then</w:t>
            </w:r>
            <w:r w:rsidR="00B3669E">
              <w:rPr>
                <w:bCs/>
                <w:sz w:val="24"/>
                <w:szCs w:val="24"/>
              </w:rPr>
              <w:t xml:space="preserve"> all the Council could do is remind Planning of</w:t>
            </w:r>
            <w:r w:rsidR="00AC069C">
              <w:rPr>
                <w:bCs/>
                <w:sz w:val="24"/>
                <w:szCs w:val="24"/>
              </w:rPr>
              <w:t xml:space="preserve"> </w:t>
            </w:r>
            <w:r w:rsidR="00097A9E">
              <w:rPr>
                <w:bCs/>
                <w:sz w:val="24"/>
                <w:szCs w:val="24"/>
              </w:rPr>
              <w:t>its</w:t>
            </w:r>
            <w:r w:rsidR="00AC069C">
              <w:rPr>
                <w:bCs/>
                <w:sz w:val="24"/>
                <w:szCs w:val="24"/>
              </w:rPr>
              <w:t xml:space="preserve"> responsibilities </w:t>
            </w:r>
            <w:r w:rsidR="00097A9E">
              <w:rPr>
                <w:bCs/>
                <w:sz w:val="24"/>
                <w:szCs w:val="24"/>
              </w:rPr>
              <w:t>of preserving the history of the buildi</w:t>
            </w:r>
            <w:r w:rsidR="00091DD8">
              <w:rPr>
                <w:bCs/>
                <w:sz w:val="24"/>
                <w:szCs w:val="24"/>
              </w:rPr>
              <w:t>ng</w:t>
            </w:r>
            <w:r w:rsidR="00155E82">
              <w:rPr>
                <w:bCs/>
                <w:sz w:val="24"/>
                <w:szCs w:val="24"/>
              </w:rPr>
              <w:t xml:space="preserve"> on the advice given by English </w:t>
            </w:r>
            <w:r w:rsidR="006F4AE7">
              <w:rPr>
                <w:bCs/>
                <w:sz w:val="24"/>
                <w:szCs w:val="24"/>
              </w:rPr>
              <w:t>Heritage etc</w:t>
            </w:r>
          </w:p>
          <w:p w14:paraId="276A2EBC" w14:textId="77777777" w:rsidR="006F4AE7" w:rsidRPr="00642EF8" w:rsidRDefault="006F4AE7" w:rsidP="00045B77">
            <w:pPr>
              <w:pStyle w:val="ListParagraph"/>
              <w:rPr>
                <w:bCs/>
                <w:sz w:val="24"/>
                <w:szCs w:val="24"/>
              </w:rPr>
            </w:pPr>
          </w:p>
          <w:p w14:paraId="34484736" w14:textId="19B7D7DD" w:rsidR="000B330F" w:rsidRDefault="000A2A0C" w:rsidP="000B33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Clerk’s Report</w:t>
            </w:r>
          </w:p>
          <w:p w14:paraId="3FCFA537" w14:textId="1B3ED042" w:rsidR="00C34CE4" w:rsidRPr="00637B2E" w:rsidRDefault="006C698C" w:rsidP="00C34CE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</w:t>
            </w:r>
            <w:r w:rsidR="004C5261">
              <w:rPr>
                <w:bCs/>
                <w:sz w:val="24"/>
                <w:szCs w:val="24"/>
              </w:rPr>
              <w:t xml:space="preserve">inances: Current a/c balance </w:t>
            </w:r>
            <w:r w:rsidR="00D00B45">
              <w:rPr>
                <w:bCs/>
                <w:sz w:val="24"/>
                <w:szCs w:val="24"/>
              </w:rPr>
              <w:t xml:space="preserve">@ </w:t>
            </w:r>
            <w:r w:rsidR="00BD0644">
              <w:rPr>
                <w:bCs/>
                <w:sz w:val="24"/>
                <w:szCs w:val="24"/>
              </w:rPr>
              <w:t>April 5th</w:t>
            </w:r>
            <w:proofErr w:type="gramStart"/>
            <w:r w:rsidR="00AE5853">
              <w:rPr>
                <w:bCs/>
                <w:sz w:val="24"/>
                <w:szCs w:val="24"/>
              </w:rPr>
              <w:t xml:space="preserve"> 2022</w:t>
            </w:r>
            <w:proofErr w:type="gramEnd"/>
            <w:r w:rsidR="0007772F">
              <w:rPr>
                <w:bCs/>
                <w:sz w:val="24"/>
                <w:szCs w:val="24"/>
              </w:rPr>
              <w:t>,</w:t>
            </w:r>
            <w:r w:rsidR="00D00B45">
              <w:rPr>
                <w:bCs/>
                <w:sz w:val="24"/>
                <w:szCs w:val="24"/>
              </w:rPr>
              <w:t xml:space="preserve"> was £5,</w:t>
            </w:r>
            <w:r w:rsidR="00D66A2B">
              <w:rPr>
                <w:bCs/>
                <w:sz w:val="24"/>
                <w:szCs w:val="24"/>
              </w:rPr>
              <w:t>370.34</w:t>
            </w:r>
          </w:p>
          <w:p w14:paraId="66238265" w14:textId="673970AB" w:rsidR="00637B2E" w:rsidRDefault="005C1216" w:rsidP="00637B2E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  <w:r w:rsidR="00637B2E" w:rsidRPr="005C1216">
              <w:rPr>
                <w:bCs/>
                <w:sz w:val="24"/>
                <w:szCs w:val="24"/>
              </w:rPr>
              <w:t>nd</w:t>
            </w:r>
            <w:r w:rsidRPr="005C1216">
              <w:rPr>
                <w:bCs/>
                <w:sz w:val="24"/>
                <w:szCs w:val="24"/>
              </w:rPr>
              <w:t xml:space="preserve"> Business a/</w:t>
            </w:r>
            <w:r w:rsidR="00E305A0" w:rsidRPr="005C1216">
              <w:rPr>
                <w:bCs/>
                <w:sz w:val="24"/>
                <w:szCs w:val="24"/>
              </w:rPr>
              <w:t>c</w:t>
            </w:r>
            <w:r w:rsidR="00E305A0">
              <w:rPr>
                <w:bCs/>
                <w:sz w:val="24"/>
                <w:szCs w:val="24"/>
              </w:rPr>
              <w:t>:</w:t>
            </w:r>
            <w:r w:rsidR="00CE15D4">
              <w:rPr>
                <w:bCs/>
                <w:sz w:val="24"/>
                <w:szCs w:val="24"/>
              </w:rPr>
              <w:t xml:space="preserve"> </w:t>
            </w:r>
            <w:r w:rsidR="00AE5853">
              <w:rPr>
                <w:bCs/>
                <w:sz w:val="24"/>
                <w:szCs w:val="24"/>
              </w:rPr>
              <w:t>£</w:t>
            </w:r>
            <w:r w:rsidR="00551FBA">
              <w:rPr>
                <w:bCs/>
                <w:sz w:val="24"/>
                <w:szCs w:val="24"/>
              </w:rPr>
              <w:t>975.4</w:t>
            </w:r>
            <w:r w:rsidR="00D66A2B">
              <w:rPr>
                <w:bCs/>
                <w:sz w:val="24"/>
                <w:szCs w:val="24"/>
              </w:rPr>
              <w:t>3</w:t>
            </w:r>
            <w:r w:rsidR="008336A0">
              <w:rPr>
                <w:bCs/>
                <w:sz w:val="24"/>
                <w:szCs w:val="24"/>
              </w:rPr>
              <w:t>.</w:t>
            </w:r>
          </w:p>
          <w:p w14:paraId="7FC14203" w14:textId="79C2912A" w:rsidR="00806278" w:rsidRDefault="00624BCE" w:rsidP="00806278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Cheques </w:t>
            </w:r>
            <w:r w:rsidR="00F62F5D">
              <w:rPr>
                <w:bCs/>
                <w:sz w:val="24"/>
                <w:szCs w:val="24"/>
              </w:rPr>
              <w:t>for</w:t>
            </w:r>
            <w:r w:rsidR="00D101DF">
              <w:rPr>
                <w:bCs/>
                <w:sz w:val="24"/>
                <w:szCs w:val="24"/>
              </w:rPr>
              <w:t xml:space="preserve"> </w:t>
            </w:r>
            <w:r w:rsidR="00B31E8E">
              <w:rPr>
                <w:bCs/>
                <w:sz w:val="24"/>
                <w:szCs w:val="24"/>
              </w:rPr>
              <w:t>M</w:t>
            </w:r>
            <w:r w:rsidR="005B3777">
              <w:rPr>
                <w:bCs/>
                <w:sz w:val="24"/>
                <w:szCs w:val="24"/>
              </w:rPr>
              <w:t xml:space="preserve">. Flounders </w:t>
            </w:r>
            <w:r w:rsidR="00A13927">
              <w:rPr>
                <w:bCs/>
                <w:sz w:val="24"/>
                <w:szCs w:val="24"/>
              </w:rPr>
              <w:t>–</w:t>
            </w:r>
            <w:r w:rsidR="005B3777">
              <w:rPr>
                <w:bCs/>
                <w:sz w:val="24"/>
                <w:szCs w:val="24"/>
              </w:rPr>
              <w:t xml:space="preserve"> </w:t>
            </w:r>
            <w:r w:rsidR="00A13927" w:rsidRPr="002D1E26">
              <w:rPr>
                <w:bCs/>
                <w:color w:val="FF0000"/>
                <w:sz w:val="24"/>
                <w:szCs w:val="24"/>
              </w:rPr>
              <w:t>Jubilee Oak Tree</w:t>
            </w:r>
            <w:r w:rsidR="00CB4AEA" w:rsidRPr="002D1E26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027FC0">
              <w:rPr>
                <w:bCs/>
                <w:sz w:val="24"/>
                <w:szCs w:val="24"/>
              </w:rPr>
              <w:t>(#494-£50)</w:t>
            </w:r>
            <w:r w:rsidR="007122DC">
              <w:rPr>
                <w:bCs/>
                <w:sz w:val="24"/>
                <w:szCs w:val="24"/>
              </w:rPr>
              <w:t>:</w:t>
            </w:r>
          </w:p>
          <w:p w14:paraId="03B01903" w14:textId="37D0635F" w:rsidR="000A4B70" w:rsidRDefault="008520CE" w:rsidP="002868D0">
            <w:pPr>
              <w:pStyle w:val="ListParagraph"/>
              <w:ind w:left="1440" w:hanging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Party Packs- </w:t>
            </w:r>
            <w:r w:rsidRPr="002D1E26">
              <w:rPr>
                <w:bCs/>
                <w:color w:val="FF0000"/>
                <w:sz w:val="24"/>
                <w:szCs w:val="24"/>
              </w:rPr>
              <w:t>Cut out Queen</w:t>
            </w:r>
            <w:r w:rsidR="00822063" w:rsidRPr="002D1E26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822063">
              <w:rPr>
                <w:bCs/>
                <w:sz w:val="24"/>
                <w:szCs w:val="24"/>
              </w:rPr>
              <w:t>(</w:t>
            </w:r>
            <w:r w:rsidR="0030321E">
              <w:rPr>
                <w:bCs/>
                <w:sz w:val="24"/>
                <w:szCs w:val="24"/>
              </w:rPr>
              <w:t>#495 -£</w:t>
            </w:r>
            <w:r w:rsidR="009C0508">
              <w:rPr>
                <w:bCs/>
                <w:sz w:val="24"/>
                <w:szCs w:val="24"/>
              </w:rPr>
              <w:t>41.</w:t>
            </w:r>
            <w:r w:rsidR="00851F51">
              <w:rPr>
                <w:bCs/>
                <w:sz w:val="24"/>
                <w:szCs w:val="24"/>
              </w:rPr>
              <w:t>94)</w:t>
            </w:r>
            <w:r w:rsidR="00FF75C5">
              <w:rPr>
                <w:bCs/>
                <w:sz w:val="24"/>
                <w:szCs w:val="24"/>
              </w:rPr>
              <w:t>;</w:t>
            </w:r>
            <w:r w:rsidR="007122DC" w:rsidRPr="00FF75C5">
              <w:rPr>
                <w:bCs/>
                <w:sz w:val="24"/>
                <w:szCs w:val="24"/>
              </w:rPr>
              <w:t>TG Askew – plantings (</w:t>
            </w:r>
            <w:r w:rsidR="00AC3F4E" w:rsidRPr="00FF75C5">
              <w:rPr>
                <w:bCs/>
                <w:sz w:val="24"/>
                <w:szCs w:val="24"/>
              </w:rPr>
              <w:t>#496-</w:t>
            </w:r>
            <w:r w:rsidR="008378C0" w:rsidRPr="00FF75C5">
              <w:rPr>
                <w:bCs/>
                <w:sz w:val="24"/>
                <w:szCs w:val="24"/>
              </w:rPr>
              <w:t xml:space="preserve"> £660</w:t>
            </w:r>
            <w:r w:rsidR="00FF75C5">
              <w:rPr>
                <w:bCs/>
                <w:sz w:val="24"/>
                <w:szCs w:val="24"/>
              </w:rPr>
              <w:t>)</w:t>
            </w:r>
            <w:r w:rsidR="008378C0" w:rsidRPr="00FF75C5">
              <w:rPr>
                <w:bCs/>
                <w:sz w:val="24"/>
                <w:szCs w:val="24"/>
              </w:rPr>
              <w:t>;</w:t>
            </w:r>
            <w:r w:rsidR="00352CFA">
              <w:rPr>
                <w:bCs/>
                <w:sz w:val="24"/>
                <w:szCs w:val="24"/>
              </w:rPr>
              <w:t xml:space="preserve"> Striptease</w:t>
            </w:r>
            <w:r w:rsidR="00694FC1">
              <w:rPr>
                <w:bCs/>
                <w:sz w:val="24"/>
                <w:szCs w:val="24"/>
              </w:rPr>
              <w:t xml:space="preserve"> – </w:t>
            </w:r>
            <w:r w:rsidR="00694FC1" w:rsidRPr="002D1E26">
              <w:rPr>
                <w:bCs/>
                <w:color w:val="FF0000"/>
                <w:sz w:val="24"/>
                <w:szCs w:val="24"/>
              </w:rPr>
              <w:t>banner</w:t>
            </w:r>
            <w:r w:rsidR="00694FC1">
              <w:rPr>
                <w:bCs/>
                <w:sz w:val="24"/>
                <w:szCs w:val="24"/>
              </w:rPr>
              <w:t xml:space="preserve"> (#497</w:t>
            </w:r>
            <w:r w:rsidR="00652677">
              <w:rPr>
                <w:bCs/>
                <w:sz w:val="24"/>
                <w:szCs w:val="24"/>
              </w:rPr>
              <w:t>-£72);</w:t>
            </w:r>
            <w:r w:rsidR="00353E0B">
              <w:rPr>
                <w:bCs/>
                <w:sz w:val="24"/>
                <w:szCs w:val="24"/>
              </w:rPr>
              <w:t xml:space="preserve"> Melanie Murray – </w:t>
            </w:r>
            <w:r w:rsidR="00353E0B" w:rsidRPr="002D1E26">
              <w:rPr>
                <w:bCs/>
                <w:color w:val="FF0000"/>
                <w:sz w:val="24"/>
                <w:szCs w:val="24"/>
              </w:rPr>
              <w:t>paperware</w:t>
            </w:r>
            <w:r w:rsidR="006B117B">
              <w:rPr>
                <w:bCs/>
                <w:sz w:val="24"/>
                <w:szCs w:val="24"/>
              </w:rPr>
              <w:t xml:space="preserve"> (#498-</w:t>
            </w:r>
            <w:r w:rsidR="00353E0B">
              <w:rPr>
                <w:bCs/>
                <w:sz w:val="24"/>
                <w:szCs w:val="24"/>
              </w:rPr>
              <w:t xml:space="preserve"> </w:t>
            </w:r>
            <w:r w:rsidR="00ED1D8D">
              <w:rPr>
                <w:bCs/>
                <w:sz w:val="24"/>
                <w:szCs w:val="24"/>
              </w:rPr>
              <w:t>£242</w:t>
            </w:r>
            <w:r w:rsidR="006B117B">
              <w:rPr>
                <w:bCs/>
                <w:sz w:val="24"/>
                <w:szCs w:val="24"/>
              </w:rPr>
              <w:t>.66</w:t>
            </w:r>
            <w:r w:rsidR="00B54874">
              <w:rPr>
                <w:bCs/>
                <w:sz w:val="24"/>
                <w:szCs w:val="24"/>
              </w:rPr>
              <w:t>) Clerks Fee &amp; Ex’s</w:t>
            </w:r>
            <w:r w:rsidR="00E83D69">
              <w:rPr>
                <w:bCs/>
                <w:sz w:val="24"/>
                <w:szCs w:val="24"/>
              </w:rPr>
              <w:t xml:space="preserve"> Q1 (</w:t>
            </w:r>
            <w:r w:rsidR="00A80513">
              <w:rPr>
                <w:bCs/>
                <w:sz w:val="24"/>
                <w:szCs w:val="24"/>
              </w:rPr>
              <w:t>#500-£</w:t>
            </w:r>
            <w:r w:rsidR="00326FC7">
              <w:rPr>
                <w:bCs/>
                <w:sz w:val="24"/>
                <w:szCs w:val="24"/>
              </w:rPr>
              <w:t xml:space="preserve">326); </w:t>
            </w:r>
            <w:r w:rsidR="00EC569F">
              <w:rPr>
                <w:bCs/>
                <w:sz w:val="24"/>
                <w:szCs w:val="24"/>
              </w:rPr>
              <w:t>HMRC-PAYE</w:t>
            </w:r>
            <w:r w:rsidR="0096241C">
              <w:rPr>
                <w:bCs/>
                <w:sz w:val="24"/>
                <w:szCs w:val="24"/>
              </w:rPr>
              <w:t xml:space="preserve"> </w:t>
            </w:r>
            <w:r w:rsidR="00DD2544">
              <w:rPr>
                <w:bCs/>
                <w:sz w:val="24"/>
                <w:szCs w:val="24"/>
              </w:rPr>
              <w:t xml:space="preserve">Q1 </w:t>
            </w:r>
            <w:r w:rsidR="0096241C">
              <w:rPr>
                <w:bCs/>
                <w:sz w:val="24"/>
                <w:szCs w:val="24"/>
              </w:rPr>
              <w:t>(#501- £48.0</w:t>
            </w:r>
            <w:r w:rsidR="00DD2544">
              <w:rPr>
                <w:bCs/>
                <w:sz w:val="24"/>
                <w:szCs w:val="24"/>
              </w:rPr>
              <w:t>0)</w:t>
            </w:r>
            <w:r w:rsidR="002322F8">
              <w:rPr>
                <w:bCs/>
                <w:sz w:val="24"/>
                <w:szCs w:val="24"/>
              </w:rPr>
              <w:t xml:space="preserve">; </w:t>
            </w:r>
            <w:proofErr w:type="spellStart"/>
            <w:r w:rsidR="002322F8">
              <w:rPr>
                <w:bCs/>
                <w:sz w:val="24"/>
                <w:szCs w:val="24"/>
              </w:rPr>
              <w:t>J</w:t>
            </w:r>
            <w:r w:rsidR="001D2430">
              <w:rPr>
                <w:bCs/>
                <w:sz w:val="24"/>
                <w:szCs w:val="24"/>
              </w:rPr>
              <w:t>.Thompson</w:t>
            </w:r>
            <w:proofErr w:type="spellEnd"/>
            <w:r w:rsidR="001D2430">
              <w:rPr>
                <w:bCs/>
                <w:sz w:val="24"/>
                <w:szCs w:val="24"/>
              </w:rPr>
              <w:t xml:space="preserve"> -</w:t>
            </w:r>
            <w:proofErr w:type="spellStart"/>
            <w:r w:rsidR="001D2430" w:rsidRPr="002D1E26">
              <w:rPr>
                <w:bCs/>
                <w:color w:val="FF0000"/>
                <w:sz w:val="24"/>
                <w:szCs w:val="24"/>
              </w:rPr>
              <w:t>misc</w:t>
            </w:r>
            <w:proofErr w:type="spellEnd"/>
            <w:r w:rsidR="001D2430" w:rsidRPr="002D1E26">
              <w:rPr>
                <w:bCs/>
                <w:color w:val="FF0000"/>
                <w:sz w:val="24"/>
                <w:szCs w:val="24"/>
              </w:rPr>
              <w:t xml:space="preserve"> ex’s</w:t>
            </w:r>
            <w:r w:rsidR="0069741F" w:rsidRPr="002D1E26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69741F">
              <w:rPr>
                <w:bCs/>
                <w:sz w:val="24"/>
                <w:szCs w:val="24"/>
              </w:rPr>
              <w:t>(#502</w:t>
            </w:r>
            <w:r w:rsidR="008E710E">
              <w:rPr>
                <w:bCs/>
                <w:sz w:val="24"/>
                <w:szCs w:val="24"/>
              </w:rPr>
              <w:t>-£</w:t>
            </w:r>
            <w:r w:rsidR="0069741F">
              <w:rPr>
                <w:bCs/>
                <w:sz w:val="24"/>
                <w:szCs w:val="24"/>
              </w:rPr>
              <w:t xml:space="preserve"> 195.20)</w:t>
            </w:r>
            <w:r w:rsidR="008E710E">
              <w:rPr>
                <w:bCs/>
                <w:sz w:val="24"/>
                <w:szCs w:val="24"/>
              </w:rPr>
              <w:t>;</w:t>
            </w:r>
            <w:r w:rsidR="00163B14">
              <w:rPr>
                <w:bCs/>
                <w:sz w:val="24"/>
                <w:szCs w:val="24"/>
              </w:rPr>
              <w:t>E Carroll –</w:t>
            </w:r>
            <w:r w:rsidR="00163B14" w:rsidRPr="002D1E26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63B14" w:rsidRPr="002D1E26">
              <w:rPr>
                <w:bCs/>
                <w:color w:val="FF0000"/>
                <w:sz w:val="24"/>
                <w:szCs w:val="24"/>
              </w:rPr>
              <w:t>Misc</w:t>
            </w:r>
            <w:proofErr w:type="spellEnd"/>
            <w:r w:rsidR="00163B14" w:rsidRPr="002D1E26">
              <w:rPr>
                <w:bCs/>
                <w:color w:val="FF0000"/>
                <w:sz w:val="24"/>
                <w:szCs w:val="24"/>
              </w:rPr>
              <w:t xml:space="preserve"> ex’s </w:t>
            </w:r>
            <w:r w:rsidR="00163B14">
              <w:rPr>
                <w:bCs/>
                <w:sz w:val="24"/>
                <w:szCs w:val="24"/>
              </w:rPr>
              <w:t>(</w:t>
            </w:r>
            <w:r w:rsidR="00191C7D">
              <w:rPr>
                <w:bCs/>
                <w:sz w:val="24"/>
                <w:szCs w:val="24"/>
              </w:rPr>
              <w:t>#</w:t>
            </w:r>
            <w:r w:rsidR="00810428">
              <w:rPr>
                <w:bCs/>
                <w:sz w:val="24"/>
                <w:szCs w:val="24"/>
              </w:rPr>
              <w:t>503-</w:t>
            </w:r>
            <w:r w:rsidR="00191C7D">
              <w:rPr>
                <w:bCs/>
                <w:sz w:val="24"/>
                <w:szCs w:val="24"/>
              </w:rPr>
              <w:t>142.97</w:t>
            </w:r>
            <w:r w:rsidR="00810428">
              <w:rPr>
                <w:bCs/>
                <w:sz w:val="24"/>
                <w:szCs w:val="24"/>
              </w:rPr>
              <w:t xml:space="preserve">); </w:t>
            </w:r>
            <w:proofErr w:type="spellStart"/>
            <w:r w:rsidR="00E00501">
              <w:rPr>
                <w:bCs/>
                <w:sz w:val="24"/>
                <w:szCs w:val="24"/>
              </w:rPr>
              <w:t>M</w:t>
            </w:r>
            <w:r w:rsidR="00DE3F02">
              <w:rPr>
                <w:bCs/>
                <w:sz w:val="24"/>
                <w:szCs w:val="24"/>
              </w:rPr>
              <w:t>.Flounders</w:t>
            </w:r>
            <w:proofErr w:type="spellEnd"/>
            <w:r w:rsidR="00DE3F02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="00DE3F02" w:rsidRPr="002D1E26">
              <w:rPr>
                <w:bCs/>
                <w:color w:val="FF0000"/>
                <w:sz w:val="24"/>
                <w:szCs w:val="24"/>
              </w:rPr>
              <w:t>Pavanni</w:t>
            </w:r>
            <w:proofErr w:type="spellEnd"/>
            <w:r w:rsidR="00DE3F02" w:rsidRPr="002D1E26">
              <w:rPr>
                <w:bCs/>
                <w:color w:val="FF0000"/>
                <w:sz w:val="24"/>
                <w:szCs w:val="24"/>
              </w:rPr>
              <w:t xml:space="preserve"> ice cream </w:t>
            </w:r>
            <w:r w:rsidR="00DE3F02">
              <w:rPr>
                <w:bCs/>
                <w:sz w:val="24"/>
                <w:szCs w:val="24"/>
              </w:rPr>
              <w:t>(</w:t>
            </w:r>
            <w:r w:rsidR="00A73869">
              <w:rPr>
                <w:bCs/>
                <w:sz w:val="24"/>
                <w:szCs w:val="24"/>
              </w:rPr>
              <w:t>#505-</w:t>
            </w:r>
            <w:r w:rsidR="004D3E6B">
              <w:rPr>
                <w:bCs/>
                <w:sz w:val="24"/>
                <w:szCs w:val="24"/>
              </w:rPr>
              <w:t>£251-35);</w:t>
            </w:r>
            <w:r w:rsidR="00350D4E">
              <w:rPr>
                <w:bCs/>
                <w:sz w:val="24"/>
                <w:szCs w:val="24"/>
              </w:rPr>
              <w:t xml:space="preserve"> </w:t>
            </w:r>
            <w:r w:rsidR="008E7B37">
              <w:rPr>
                <w:bCs/>
                <w:sz w:val="24"/>
                <w:szCs w:val="24"/>
              </w:rPr>
              <w:t xml:space="preserve">Fox &amp; Goose </w:t>
            </w:r>
            <w:r w:rsidR="005667E8">
              <w:rPr>
                <w:bCs/>
                <w:sz w:val="24"/>
                <w:szCs w:val="24"/>
              </w:rPr>
              <w:t xml:space="preserve">voucher </w:t>
            </w:r>
            <w:r w:rsidR="002868D0">
              <w:rPr>
                <w:bCs/>
                <w:sz w:val="24"/>
                <w:szCs w:val="24"/>
              </w:rPr>
              <w:t>-</w:t>
            </w:r>
            <w:r w:rsidR="005667E8">
              <w:rPr>
                <w:bCs/>
                <w:sz w:val="24"/>
                <w:szCs w:val="24"/>
              </w:rPr>
              <w:t>Thx to</w:t>
            </w:r>
            <w:r w:rsidR="002868D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868D0">
              <w:rPr>
                <w:bCs/>
                <w:sz w:val="24"/>
                <w:szCs w:val="24"/>
              </w:rPr>
              <w:t>J</w:t>
            </w:r>
            <w:r w:rsidR="007875CC">
              <w:rPr>
                <w:bCs/>
                <w:sz w:val="24"/>
                <w:szCs w:val="24"/>
              </w:rPr>
              <w:t>.thompson</w:t>
            </w:r>
            <w:proofErr w:type="spellEnd"/>
            <w:r w:rsidR="007875CC">
              <w:rPr>
                <w:bCs/>
                <w:sz w:val="24"/>
                <w:szCs w:val="24"/>
              </w:rPr>
              <w:t xml:space="preserve"> (#506</w:t>
            </w:r>
            <w:r w:rsidR="00D04013">
              <w:rPr>
                <w:bCs/>
                <w:sz w:val="24"/>
                <w:szCs w:val="24"/>
              </w:rPr>
              <w:t>- £50)</w:t>
            </w:r>
            <w:r w:rsidR="00E3232D">
              <w:rPr>
                <w:bCs/>
                <w:sz w:val="24"/>
                <w:szCs w:val="24"/>
              </w:rPr>
              <w:t xml:space="preserve">; </w:t>
            </w:r>
            <w:proofErr w:type="spellStart"/>
            <w:r w:rsidR="00E3232D">
              <w:rPr>
                <w:bCs/>
                <w:sz w:val="24"/>
                <w:szCs w:val="24"/>
              </w:rPr>
              <w:t>PHunter</w:t>
            </w:r>
            <w:proofErr w:type="spellEnd"/>
            <w:r w:rsidR="0005642A">
              <w:rPr>
                <w:bCs/>
                <w:sz w:val="24"/>
                <w:szCs w:val="24"/>
              </w:rPr>
              <w:t xml:space="preserve"> – </w:t>
            </w:r>
            <w:r w:rsidR="0005642A" w:rsidRPr="002D1E26">
              <w:rPr>
                <w:bCs/>
                <w:color w:val="FF0000"/>
                <w:sz w:val="24"/>
                <w:szCs w:val="24"/>
              </w:rPr>
              <w:t xml:space="preserve">Hog Roast </w:t>
            </w:r>
            <w:r w:rsidR="0005642A">
              <w:rPr>
                <w:bCs/>
                <w:sz w:val="24"/>
                <w:szCs w:val="24"/>
              </w:rPr>
              <w:t>(#</w:t>
            </w:r>
            <w:r w:rsidR="00E31DD8">
              <w:rPr>
                <w:bCs/>
                <w:sz w:val="24"/>
                <w:szCs w:val="24"/>
              </w:rPr>
              <w:t>507-</w:t>
            </w:r>
            <w:r w:rsidR="0005642A">
              <w:rPr>
                <w:bCs/>
                <w:sz w:val="24"/>
                <w:szCs w:val="24"/>
              </w:rPr>
              <w:t>£1400</w:t>
            </w:r>
            <w:r w:rsidR="00E31DD8">
              <w:rPr>
                <w:bCs/>
                <w:sz w:val="24"/>
                <w:szCs w:val="24"/>
              </w:rPr>
              <w:t>)</w:t>
            </w:r>
            <w:r w:rsidR="005B0D9C">
              <w:rPr>
                <w:bCs/>
                <w:sz w:val="24"/>
                <w:szCs w:val="24"/>
              </w:rPr>
              <w:t>;</w:t>
            </w:r>
            <w:r w:rsidR="009B57A1">
              <w:rPr>
                <w:bCs/>
                <w:sz w:val="24"/>
                <w:szCs w:val="24"/>
              </w:rPr>
              <w:t xml:space="preserve">M.Allmey website </w:t>
            </w:r>
            <w:r w:rsidR="002523C9">
              <w:rPr>
                <w:bCs/>
                <w:sz w:val="24"/>
                <w:szCs w:val="24"/>
              </w:rPr>
              <w:t>domain name renewal fee</w:t>
            </w:r>
            <w:r w:rsidR="005B0D9C">
              <w:rPr>
                <w:bCs/>
                <w:sz w:val="24"/>
                <w:szCs w:val="24"/>
              </w:rPr>
              <w:t xml:space="preserve"> </w:t>
            </w:r>
            <w:r w:rsidR="002523C9">
              <w:rPr>
                <w:bCs/>
                <w:sz w:val="24"/>
                <w:szCs w:val="24"/>
              </w:rPr>
              <w:t>(</w:t>
            </w:r>
            <w:r w:rsidR="00896BD7">
              <w:rPr>
                <w:bCs/>
                <w:sz w:val="24"/>
                <w:szCs w:val="24"/>
              </w:rPr>
              <w:t>#508</w:t>
            </w:r>
            <w:r w:rsidR="00CB532B">
              <w:rPr>
                <w:bCs/>
                <w:sz w:val="24"/>
                <w:szCs w:val="24"/>
              </w:rPr>
              <w:t>-</w:t>
            </w:r>
            <w:r w:rsidR="009B57A1">
              <w:rPr>
                <w:bCs/>
                <w:sz w:val="24"/>
                <w:szCs w:val="24"/>
              </w:rPr>
              <w:t>£11.99)</w:t>
            </w:r>
            <w:r w:rsidR="0035128F">
              <w:rPr>
                <w:bCs/>
                <w:sz w:val="24"/>
                <w:szCs w:val="24"/>
              </w:rPr>
              <w:t xml:space="preserve">Melanie Murray </w:t>
            </w:r>
            <w:r w:rsidR="00B952B3" w:rsidRPr="002D1E26">
              <w:rPr>
                <w:bCs/>
                <w:color w:val="FF0000"/>
                <w:sz w:val="24"/>
                <w:szCs w:val="24"/>
              </w:rPr>
              <w:t xml:space="preserve">ink cartridges </w:t>
            </w:r>
            <w:r w:rsidR="00B952B3">
              <w:rPr>
                <w:bCs/>
                <w:sz w:val="24"/>
                <w:szCs w:val="24"/>
              </w:rPr>
              <w:t>(#509</w:t>
            </w:r>
            <w:r w:rsidR="000B5FB3">
              <w:rPr>
                <w:bCs/>
                <w:sz w:val="24"/>
                <w:szCs w:val="24"/>
              </w:rPr>
              <w:t xml:space="preserve"> –</w:t>
            </w:r>
            <w:r w:rsidR="002D1E26">
              <w:rPr>
                <w:bCs/>
                <w:sz w:val="24"/>
                <w:szCs w:val="24"/>
              </w:rPr>
              <w:t>£</w:t>
            </w:r>
            <w:r w:rsidR="000B5FB3">
              <w:rPr>
                <w:bCs/>
                <w:sz w:val="24"/>
                <w:szCs w:val="24"/>
              </w:rPr>
              <w:t>74.71</w:t>
            </w:r>
            <w:r w:rsidR="002D1E26">
              <w:rPr>
                <w:bCs/>
                <w:sz w:val="24"/>
                <w:szCs w:val="24"/>
              </w:rPr>
              <w:t xml:space="preserve">) </w:t>
            </w:r>
            <w:r w:rsidR="00350D4E">
              <w:rPr>
                <w:bCs/>
                <w:sz w:val="24"/>
                <w:szCs w:val="24"/>
              </w:rPr>
              <w:t>app</w:t>
            </w:r>
            <w:r w:rsidR="000A4B70">
              <w:rPr>
                <w:bCs/>
                <w:sz w:val="24"/>
                <w:szCs w:val="24"/>
              </w:rPr>
              <w:t>roved and signed.</w:t>
            </w:r>
          </w:p>
          <w:p w14:paraId="5081075B" w14:textId="58AA3ACF" w:rsidR="00D54924" w:rsidRPr="00D54924" w:rsidRDefault="002C16BB" w:rsidP="002868D0">
            <w:pPr>
              <w:pStyle w:val="ListParagraph"/>
              <w:ind w:left="1440" w:hanging="720"/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Items in red relate to Jubilee expense</w:t>
            </w:r>
            <w:r w:rsidR="009B4A2D">
              <w:rPr>
                <w:bCs/>
                <w:color w:val="FF0000"/>
                <w:sz w:val="24"/>
                <w:szCs w:val="24"/>
              </w:rPr>
              <w:t>s</w:t>
            </w:r>
          </w:p>
          <w:p w14:paraId="585FFF15" w14:textId="77777777" w:rsidR="00E305A0" w:rsidRPr="00E305A0" w:rsidRDefault="00E305A0" w:rsidP="00E305A0">
            <w:pPr>
              <w:rPr>
                <w:bCs/>
                <w:sz w:val="24"/>
                <w:szCs w:val="24"/>
              </w:rPr>
            </w:pPr>
          </w:p>
          <w:p w14:paraId="67F4E7B3" w14:textId="77777777" w:rsidR="00415E71" w:rsidRDefault="00415E71" w:rsidP="00415E71">
            <w:pPr>
              <w:rPr>
                <w:b/>
                <w:sz w:val="28"/>
                <w:szCs w:val="28"/>
              </w:rPr>
            </w:pPr>
          </w:p>
          <w:p w14:paraId="5653D5F0" w14:textId="77777777" w:rsidR="003E5961" w:rsidRDefault="003E5961" w:rsidP="003E5961">
            <w:pPr>
              <w:rPr>
                <w:bCs/>
                <w:sz w:val="24"/>
                <w:szCs w:val="24"/>
              </w:rPr>
            </w:pPr>
          </w:p>
          <w:p w14:paraId="14CF9F41" w14:textId="068995E5" w:rsidR="003E5961" w:rsidRDefault="006F7292" w:rsidP="003E59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closed at 8.</w:t>
            </w:r>
            <w:r w:rsidR="007172FF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pm.</w:t>
            </w:r>
          </w:p>
          <w:p w14:paraId="1BF2A1C9" w14:textId="77777777" w:rsidR="006F7292" w:rsidRDefault="006F7292" w:rsidP="003E5961">
            <w:pPr>
              <w:rPr>
                <w:b/>
                <w:sz w:val="24"/>
                <w:szCs w:val="24"/>
              </w:rPr>
            </w:pPr>
          </w:p>
          <w:p w14:paraId="05DB90F3" w14:textId="25D24D4D" w:rsidR="006F7292" w:rsidRDefault="006F7292" w:rsidP="003E59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</w:t>
            </w:r>
            <w:r w:rsidR="00370F9F">
              <w:rPr>
                <w:b/>
                <w:sz w:val="24"/>
                <w:szCs w:val="24"/>
              </w:rPr>
              <w:t xml:space="preserve">meeting takes place on </w:t>
            </w:r>
            <w:r w:rsidR="0034736D">
              <w:rPr>
                <w:b/>
                <w:sz w:val="24"/>
                <w:szCs w:val="24"/>
              </w:rPr>
              <w:t>September</w:t>
            </w:r>
            <w:r w:rsidR="001B33F1">
              <w:rPr>
                <w:b/>
                <w:sz w:val="24"/>
                <w:szCs w:val="24"/>
              </w:rPr>
              <w:t xml:space="preserve"> 21st</w:t>
            </w:r>
            <w:r w:rsidR="008C785D">
              <w:rPr>
                <w:b/>
                <w:sz w:val="24"/>
                <w:szCs w:val="24"/>
              </w:rPr>
              <w:t xml:space="preserve"> </w:t>
            </w:r>
            <w:r w:rsidR="00000D64">
              <w:rPr>
                <w:b/>
                <w:sz w:val="24"/>
                <w:szCs w:val="24"/>
              </w:rPr>
              <w:t xml:space="preserve">,2022 </w:t>
            </w:r>
            <w:r w:rsidR="008C785D">
              <w:rPr>
                <w:b/>
                <w:sz w:val="24"/>
                <w:szCs w:val="24"/>
              </w:rPr>
              <w:t>at the Village Hall</w:t>
            </w:r>
            <w:r w:rsidR="00B959B3">
              <w:rPr>
                <w:b/>
                <w:sz w:val="24"/>
                <w:szCs w:val="24"/>
              </w:rPr>
              <w:t>.</w:t>
            </w:r>
          </w:p>
          <w:p w14:paraId="4CB9D28F" w14:textId="0256F28F" w:rsidR="00B405AD" w:rsidRPr="006F7292" w:rsidRDefault="00B405AD" w:rsidP="003E5961">
            <w:pPr>
              <w:rPr>
                <w:b/>
                <w:sz w:val="24"/>
                <w:szCs w:val="24"/>
              </w:rPr>
            </w:pPr>
          </w:p>
          <w:p w14:paraId="21900CF5" w14:textId="77777777" w:rsidR="005B29D6" w:rsidRPr="005449AB" w:rsidRDefault="005B29D6" w:rsidP="005449AB">
            <w:pPr>
              <w:pStyle w:val="ListParagraph"/>
              <w:rPr>
                <w:bCs/>
                <w:sz w:val="24"/>
                <w:szCs w:val="24"/>
              </w:rPr>
            </w:pPr>
          </w:p>
          <w:p w14:paraId="6BBE103C" w14:textId="77777777" w:rsidR="007B17A8" w:rsidRPr="00CB1E4D" w:rsidRDefault="007B17A8" w:rsidP="001618CF">
            <w:pPr>
              <w:rPr>
                <w:sz w:val="24"/>
                <w:szCs w:val="24"/>
              </w:rPr>
            </w:pPr>
          </w:p>
          <w:p w14:paraId="17C25C59" w14:textId="77777777" w:rsidR="00A817C9" w:rsidRPr="008F4DC1" w:rsidRDefault="00A817C9" w:rsidP="001618CF">
            <w:pPr>
              <w:rPr>
                <w:sz w:val="24"/>
                <w:szCs w:val="24"/>
              </w:rPr>
            </w:pPr>
          </w:p>
          <w:p w14:paraId="33C43187" w14:textId="12EA9A93" w:rsidR="00F324E3" w:rsidRPr="002C4379" w:rsidRDefault="00C10765" w:rsidP="00161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</w:t>
            </w:r>
            <w:r w:rsidR="006F6219">
              <w:rPr>
                <w:sz w:val="28"/>
                <w:szCs w:val="28"/>
              </w:rPr>
              <w:t xml:space="preserve">                                               Date</w:t>
            </w:r>
          </w:p>
        </w:tc>
        <w:tc>
          <w:tcPr>
            <w:tcW w:w="2273" w:type="dxa"/>
          </w:tcPr>
          <w:p w14:paraId="63CBB80C" w14:textId="77777777" w:rsidR="00172197" w:rsidRDefault="002C4379" w:rsidP="001618CF">
            <w:pPr>
              <w:rPr>
                <w:b/>
                <w:bCs/>
                <w:sz w:val="32"/>
                <w:szCs w:val="32"/>
              </w:rPr>
            </w:pPr>
            <w:r w:rsidRPr="00247514">
              <w:rPr>
                <w:b/>
                <w:bCs/>
                <w:sz w:val="32"/>
                <w:szCs w:val="32"/>
              </w:rPr>
              <w:lastRenderedPageBreak/>
              <w:t>Action</w:t>
            </w:r>
          </w:p>
          <w:p w14:paraId="29BBC654" w14:textId="77777777" w:rsidR="005819E2" w:rsidRDefault="005819E2" w:rsidP="001618CF">
            <w:pPr>
              <w:rPr>
                <w:b/>
                <w:bCs/>
                <w:sz w:val="32"/>
                <w:szCs w:val="32"/>
              </w:rPr>
            </w:pPr>
          </w:p>
          <w:p w14:paraId="56923D64" w14:textId="77777777" w:rsidR="005819E2" w:rsidRDefault="005819E2" w:rsidP="001618CF">
            <w:pPr>
              <w:rPr>
                <w:b/>
                <w:bCs/>
                <w:sz w:val="32"/>
                <w:szCs w:val="32"/>
              </w:rPr>
            </w:pPr>
          </w:p>
          <w:p w14:paraId="0787350A" w14:textId="77777777" w:rsidR="005819E2" w:rsidRDefault="005819E2" w:rsidP="001618CF">
            <w:pPr>
              <w:rPr>
                <w:b/>
                <w:bCs/>
                <w:sz w:val="32"/>
                <w:szCs w:val="32"/>
              </w:rPr>
            </w:pPr>
          </w:p>
          <w:p w14:paraId="526E1853" w14:textId="77777777" w:rsidR="005819E2" w:rsidRDefault="005819E2" w:rsidP="001618CF">
            <w:pPr>
              <w:rPr>
                <w:b/>
                <w:bCs/>
                <w:sz w:val="32"/>
                <w:szCs w:val="32"/>
              </w:rPr>
            </w:pPr>
          </w:p>
          <w:p w14:paraId="1CF0F87B" w14:textId="77777777" w:rsidR="005819E2" w:rsidRDefault="005819E2" w:rsidP="001618CF">
            <w:pPr>
              <w:rPr>
                <w:b/>
                <w:bCs/>
                <w:sz w:val="32"/>
                <w:szCs w:val="32"/>
              </w:rPr>
            </w:pPr>
          </w:p>
          <w:p w14:paraId="40455FB3" w14:textId="77777777" w:rsidR="005819E2" w:rsidRDefault="005819E2" w:rsidP="001618CF">
            <w:pPr>
              <w:rPr>
                <w:b/>
                <w:bCs/>
                <w:sz w:val="32"/>
                <w:szCs w:val="32"/>
              </w:rPr>
            </w:pPr>
          </w:p>
          <w:p w14:paraId="6AF96679" w14:textId="77777777" w:rsidR="005819E2" w:rsidRDefault="005819E2" w:rsidP="001618CF">
            <w:pPr>
              <w:rPr>
                <w:b/>
                <w:bCs/>
                <w:sz w:val="32"/>
                <w:szCs w:val="32"/>
              </w:rPr>
            </w:pPr>
          </w:p>
          <w:p w14:paraId="4A657F79" w14:textId="77777777" w:rsidR="005819E2" w:rsidRDefault="005819E2" w:rsidP="001618CF">
            <w:pPr>
              <w:rPr>
                <w:b/>
                <w:bCs/>
                <w:sz w:val="32"/>
                <w:szCs w:val="32"/>
              </w:rPr>
            </w:pPr>
          </w:p>
          <w:p w14:paraId="26F7573C" w14:textId="77777777" w:rsidR="005819E2" w:rsidRDefault="005819E2" w:rsidP="001618CF">
            <w:pPr>
              <w:rPr>
                <w:b/>
                <w:bCs/>
                <w:sz w:val="32"/>
                <w:szCs w:val="32"/>
              </w:rPr>
            </w:pPr>
          </w:p>
          <w:p w14:paraId="4798A07F" w14:textId="77777777" w:rsidR="005819E2" w:rsidRDefault="005819E2" w:rsidP="001618CF">
            <w:pPr>
              <w:rPr>
                <w:b/>
                <w:bCs/>
                <w:sz w:val="32"/>
                <w:szCs w:val="32"/>
              </w:rPr>
            </w:pPr>
          </w:p>
          <w:p w14:paraId="772B1997" w14:textId="77777777" w:rsidR="005819E2" w:rsidRDefault="005819E2" w:rsidP="001618CF">
            <w:pPr>
              <w:rPr>
                <w:b/>
                <w:bCs/>
                <w:sz w:val="32"/>
                <w:szCs w:val="32"/>
              </w:rPr>
            </w:pPr>
          </w:p>
          <w:p w14:paraId="4ACD6836" w14:textId="77777777" w:rsidR="005819E2" w:rsidRDefault="005819E2" w:rsidP="001618CF">
            <w:pPr>
              <w:rPr>
                <w:b/>
                <w:bCs/>
                <w:sz w:val="32"/>
                <w:szCs w:val="32"/>
              </w:rPr>
            </w:pPr>
          </w:p>
          <w:p w14:paraId="08ADD6BD" w14:textId="77777777" w:rsidR="005819E2" w:rsidRDefault="005819E2" w:rsidP="001618CF">
            <w:pPr>
              <w:rPr>
                <w:b/>
                <w:bCs/>
                <w:sz w:val="32"/>
                <w:szCs w:val="32"/>
              </w:rPr>
            </w:pPr>
          </w:p>
          <w:p w14:paraId="3E8ADFFA" w14:textId="77777777" w:rsidR="003A7BC1" w:rsidRDefault="003A7BC1" w:rsidP="001618CF">
            <w:pPr>
              <w:rPr>
                <w:sz w:val="24"/>
                <w:szCs w:val="24"/>
              </w:rPr>
            </w:pPr>
          </w:p>
          <w:p w14:paraId="77B143C9" w14:textId="77777777" w:rsidR="003A7BC1" w:rsidRDefault="003A7BC1" w:rsidP="001618CF">
            <w:pPr>
              <w:rPr>
                <w:sz w:val="24"/>
                <w:szCs w:val="24"/>
              </w:rPr>
            </w:pPr>
          </w:p>
          <w:p w14:paraId="2EBBE350" w14:textId="2964EF22" w:rsidR="005819E2" w:rsidRDefault="00DD2451" w:rsidP="001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to action</w:t>
            </w:r>
          </w:p>
          <w:p w14:paraId="6657DCA2" w14:textId="77777777" w:rsidR="00B30D73" w:rsidRDefault="00B30D73" w:rsidP="001618CF">
            <w:pPr>
              <w:rPr>
                <w:sz w:val="24"/>
                <w:szCs w:val="24"/>
              </w:rPr>
            </w:pPr>
          </w:p>
          <w:p w14:paraId="5A7A898D" w14:textId="77777777" w:rsidR="00B30D73" w:rsidRDefault="00B30D73" w:rsidP="001618CF">
            <w:pPr>
              <w:rPr>
                <w:sz w:val="24"/>
                <w:szCs w:val="24"/>
              </w:rPr>
            </w:pPr>
          </w:p>
          <w:p w14:paraId="3E598591" w14:textId="77777777" w:rsidR="00B30D73" w:rsidRDefault="00B30D73" w:rsidP="001618CF">
            <w:pPr>
              <w:rPr>
                <w:sz w:val="24"/>
                <w:szCs w:val="24"/>
              </w:rPr>
            </w:pPr>
          </w:p>
          <w:p w14:paraId="7B80D622" w14:textId="555142CA" w:rsidR="00B30D73" w:rsidRDefault="007240A3" w:rsidP="001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to follow up</w:t>
            </w:r>
          </w:p>
          <w:p w14:paraId="61848AA8" w14:textId="77777777" w:rsidR="008302C6" w:rsidRDefault="008302C6" w:rsidP="001618CF">
            <w:pPr>
              <w:rPr>
                <w:sz w:val="24"/>
                <w:szCs w:val="24"/>
              </w:rPr>
            </w:pPr>
          </w:p>
          <w:p w14:paraId="01867A24" w14:textId="77777777" w:rsidR="008302C6" w:rsidRDefault="008302C6" w:rsidP="001618CF">
            <w:pPr>
              <w:rPr>
                <w:sz w:val="24"/>
                <w:szCs w:val="24"/>
              </w:rPr>
            </w:pPr>
          </w:p>
          <w:p w14:paraId="1EE452AB" w14:textId="77777777" w:rsidR="008302C6" w:rsidRDefault="008302C6" w:rsidP="001618CF">
            <w:pPr>
              <w:rPr>
                <w:sz w:val="24"/>
                <w:szCs w:val="24"/>
              </w:rPr>
            </w:pPr>
          </w:p>
          <w:p w14:paraId="0E4D4E5A" w14:textId="77777777" w:rsidR="0044109B" w:rsidRDefault="0044109B" w:rsidP="0044109B">
            <w:pPr>
              <w:rPr>
                <w:sz w:val="24"/>
                <w:szCs w:val="24"/>
              </w:rPr>
            </w:pPr>
          </w:p>
          <w:p w14:paraId="46C37876" w14:textId="77777777" w:rsidR="0044109B" w:rsidRDefault="0044109B" w:rsidP="0044109B">
            <w:pPr>
              <w:rPr>
                <w:sz w:val="24"/>
                <w:szCs w:val="24"/>
              </w:rPr>
            </w:pPr>
          </w:p>
          <w:p w14:paraId="2EB09478" w14:textId="77777777" w:rsidR="00B6481B" w:rsidRDefault="00B6481B" w:rsidP="001618CF">
            <w:pPr>
              <w:rPr>
                <w:sz w:val="24"/>
                <w:szCs w:val="24"/>
              </w:rPr>
            </w:pPr>
          </w:p>
          <w:p w14:paraId="76873AA7" w14:textId="77777777" w:rsidR="00B6481B" w:rsidRDefault="00B6481B" w:rsidP="001618CF">
            <w:pPr>
              <w:rPr>
                <w:sz w:val="24"/>
                <w:szCs w:val="24"/>
              </w:rPr>
            </w:pPr>
          </w:p>
          <w:p w14:paraId="5B3A6380" w14:textId="77777777" w:rsidR="003415C3" w:rsidRDefault="003415C3" w:rsidP="001618CF">
            <w:pPr>
              <w:rPr>
                <w:sz w:val="24"/>
                <w:szCs w:val="24"/>
              </w:rPr>
            </w:pPr>
          </w:p>
          <w:p w14:paraId="517F2B65" w14:textId="77777777" w:rsidR="003415C3" w:rsidRDefault="003415C3" w:rsidP="001618CF">
            <w:pPr>
              <w:rPr>
                <w:sz w:val="24"/>
                <w:szCs w:val="24"/>
              </w:rPr>
            </w:pPr>
          </w:p>
          <w:p w14:paraId="120BEDE8" w14:textId="77777777" w:rsidR="003415C3" w:rsidRDefault="003415C3" w:rsidP="001618CF">
            <w:pPr>
              <w:rPr>
                <w:sz w:val="24"/>
                <w:szCs w:val="24"/>
              </w:rPr>
            </w:pPr>
          </w:p>
          <w:p w14:paraId="09B87A33" w14:textId="77777777" w:rsidR="003C19B1" w:rsidRDefault="003C19B1" w:rsidP="001618CF">
            <w:pPr>
              <w:rPr>
                <w:sz w:val="24"/>
                <w:szCs w:val="24"/>
              </w:rPr>
            </w:pPr>
          </w:p>
          <w:p w14:paraId="51566F6E" w14:textId="77777777" w:rsidR="003C19B1" w:rsidRDefault="003C19B1" w:rsidP="001618CF">
            <w:pPr>
              <w:rPr>
                <w:sz w:val="24"/>
                <w:szCs w:val="24"/>
              </w:rPr>
            </w:pPr>
          </w:p>
          <w:p w14:paraId="4E4A063F" w14:textId="77777777" w:rsidR="003C19B1" w:rsidRDefault="003C19B1" w:rsidP="001618CF">
            <w:pPr>
              <w:rPr>
                <w:sz w:val="24"/>
                <w:szCs w:val="24"/>
              </w:rPr>
            </w:pPr>
          </w:p>
          <w:p w14:paraId="3339472C" w14:textId="6CC703D8" w:rsidR="003C19B1" w:rsidRDefault="003C19B1" w:rsidP="001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Clerk to write to </w:t>
            </w:r>
            <w:r w:rsidR="00F23451">
              <w:rPr>
                <w:sz w:val="24"/>
                <w:szCs w:val="24"/>
              </w:rPr>
              <w:t>MSDC</w:t>
            </w:r>
          </w:p>
          <w:p w14:paraId="4D18CB53" w14:textId="77777777" w:rsidR="002A0892" w:rsidRDefault="002A0892" w:rsidP="001618CF">
            <w:pPr>
              <w:rPr>
                <w:sz w:val="24"/>
                <w:szCs w:val="24"/>
              </w:rPr>
            </w:pPr>
          </w:p>
          <w:p w14:paraId="1BB67CD0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00E5FA7A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122E0428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74B6012C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19AF7C5D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24B7D59C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4C6EE570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19446602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50450ABB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7E2A60CE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76126ACE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61145FB0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73E457B5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64A0ABB0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08ACDE37" w14:textId="776A5A71" w:rsidR="005A3B9F" w:rsidRPr="005819E2" w:rsidRDefault="005A3B9F" w:rsidP="001618CF">
            <w:pPr>
              <w:rPr>
                <w:sz w:val="24"/>
                <w:szCs w:val="24"/>
              </w:rPr>
            </w:pPr>
          </w:p>
        </w:tc>
      </w:tr>
    </w:tbl>
    <w:p w14:paraId="1F661333" w14:textId="27683BB5" w:rsidR="004F2E54" w:rsidRDefault="004F2E54" w:rsidP="001618CF">
      <w:pPr>
        <w:rPr>
          <w:sz w:val="40"/>
          <w:szCs w:val="40"/>
        </w:rPr>
      </w:pPr>
    </w:p>
    <w:p w14:paraId="64C7649F" w14:textId="77777777" w:rsidR="004F2E54" w:rsidRDefault="004F2E54">
      <w:pPr>
        <w:rPr>
          <w:sz w:val="40"/>
          <w:szCs w:val="40"/>
        </w:rPr>
      </w:pPr>
      <w:r>
        <w:rPr>
          <w:sz w:val="40"/>
          <w:szCs w:val="40"/>
        </w:rPr>
        <w:lastRenderedPageBreak/>
        <w:br w:type="page"/>
      </w:r>
    </w:p>
    <w:p w14:paraId="663C03BC" w14:textId="77777777" w:rsidR="004C7DFF" w:rsidRDefault="004C7DFF" w:rsidP="001618CF">
      <w:pPr>
        <w:rPr>
          <w:sz w:val="40"/>
          <w:szCs w:val="40"/>
        </w:rPr>
      </w:pPr>
    </w:p>
    <w:p w14:paraId="5E50E4AE" w14:textId="77777777" w:rsidR="004C7DFF" w:rsidRDefault="004C7DF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7DFF" w14:paraId="2651A609" w14:textId="77777777" w:rsidTr="004C7DFF">
        <w:tc>
          <w:tcPr>
            <w:tcW w:w="4508" w:type="dxa"/>
          </w:tcPr>
          <w:p w14:paraId="5C5290DB" w14:textId="77777777" w:rsidR="004C7DFF" w:rsidRDefault="004C7DFF" w:rsidP="001618CF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14:paraId="668C1013" w14:textId="77777777" w:rsidR="004C7DFF" w:rsidRDefault="004C7DFF" w:rsidP="001618CF">
            <w:pPr>
              <w:rPr>
                <w:sz w:val="40"/>
                <w:szCs w:val="40"/>
              </w:rPr>
            </w:pPr>
          </w:p>
        </w:tc>
      </w:tr>
    </w:tbl>
    <w:p w14:paraId="265B94AD" w14:textId="77777777" w:rsidR="004C7DFF" w:rsidRDefault="004C7DFF" w:rsidP="001618CF">
      <w:pPr>
        <w:rPr>
          <w:sz w:val="40"/>
          <w:szCs w:val="40"/>
        </w:rPr>
      </w:pPr>
    </w:p>
    <w:p w14:paraId="7215D630" w14:textId="77777777" w:rsidR="004C7DFF" w:rsidRDefault="004C7DF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7DFF" w14:paraId="61C76184" w14:textId="77777777" w:rsidTr="004C7DFF">
        <w:tc>
          <w:tcPr>
            <w:tcW w:w="4508" w:type="dxa"/>
          </w:tcPr>
          <w:p w14:paraId="371156C2" w14:textId="77777777" w:rsidR="004C7DFF" w:rsidRDefault="004C7DFF" w:rsidP="001618CF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14:paraId="2F3A11BE" w14:textId="77777777" w:rsidR="004C7DFF" w:rsidRDefault="004C7DFF" w:rsidP="001618CF">
            <w:pPr>
              <w:rPr>
                <w:sz w:val="40"/>
                <w:szCs w:val="40"/>
              </w:rPr>
            </w:pPr>
          </w:p>
        </w:tc>
      </w:tr>
    </w:tbl>
    <w:p w14:paraId="79BBD04A" w14:textId="77777777" w:rsidR="00000136" w:rsidRPr="00172197" w:rsidRDefault="00000136" w:rsidP="001618CF">
      <w:pPr>
        <w:rPr>
          <w:sz w:val="40"/>
          <w:szCs w:val="40"/>
        </w:rPr>
      </w:pPr>
    </w:p>
    <w:p w14:paraId="630A91E1" w14:textId="77777777" w:rsidR="006D1E1D" w:rsidRDefault="006D1E1D">
      <w:pPr>
        <w:rPr>
          <w:sz w:val="28"/>
          <w:szCs w:val="28"/>
        </w:rPr>
      </w:pPr>
    </w:p>
    <w:p w14:paraId="2BCFFD88" w14:textId="2740B822" w:rsidR="00821176" w:rsidRDefault="006D1E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E4A1547" w14:textId="77777777" w:rsidR="00821176" w:rsidRDefault="00821176">
      <w:pPr>
        <w:rPr>
          <w:sz w:val="28"/>
          <w:szCs w:val="28"/>
        </w:rPr>
      </w:pPr>
    </w:p>
    <w:p w14:paraId="0A4B002E" w14:textId="77777777" w:rsidR="00580DD9" w:rsidRPr="005F5C83" w:rsidRDefault="00580DD9">
      <w:pPr>
        <w:rPr>
          <w:sz w:val="28"/>
          <w:szCs w:val="28"/>
        </w:rPr>
      </w:pPr>
    </w:p>
    <w:p w14:paraId="32BE4381" w14:textId="77777777" w:rsidR="005F5C83" w:rsidRDefault="005F5C83">
      <w:pPr>
        <w:rPr>
          <w:sz w:val="32"/>
          <w:szCs w:val="32"/>
        </w:rPr>
      </w:pPr>
    </w:p>
    <w:p w14:paraId="3478FFA9" w14:textId="20F4D854" w:rsidR="005F5C83" w:rsidRDefault="005F5C83">
      <w:pPr>
        <w:rPr>
          <w:sz w:val="32"/>
          <w:szCs w:val="32"/>
        </w:rPr>
      </w:pPr>
    </w:p>
    <w:p w14:paraId="6C1BD180" w14:textId="0241042E" w:rsidR="005F5C83" w:rsidRDefault="005F5C83">
      <w:pPr>
        <w:rPr>
          <w:sz w:val="32"/>
          <w:szCs w:val="32"/>
        </w:rPr>
      </w:pPr>
    </w:p>
    <w:p w14:paraId="134A02C0" w14:textId="19582F69" w:rsidR="005F5C83" w:rsidRDefault="005F5C83">
      <w:pPr>
        <w:rPr>
          <w:sz w:val="32"/>
          <w:szCs w:val="32"/>
        </w:rPr>
      </w:pPr>
    </w:p>
    <w:p w14:paraId="100405E1" w14:textId="77777777" w:rsidR="00AA4588" w:rsidRPr="000B0A3E" w:rsidRDefault="00AA4588" w:rsidP="00AA4588">
      <w:pPr>
        <w:pStyle w:val="ListParagraph"/>
        <w:rPr>
          <w:sz w:val="28"/>
          <w:szCs w:val="28"/>
        </w:rPr>
      </w:pPr>
    </w:p>
    <w:sectPr w:rsidR="00AA4588" w:rsidRPr="000B0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DF8"/>
    <w:multiLevelType w:val="hybridMultilevel"/>
    <w:tmpl w:val="5CF0C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618B2"/>
    <w:multiLevelType w:val="hybridMultilevel"/>
    <w:tmpl w:val="DCE2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54023"/>
    <w:multiLevelType w:val="hybridMultilevel"/>
    <w:tmpl w:val="A06A8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47F7E"/>
    <w:multiLevelType w:val="hybridMultilevel"/>
    <w:tmpl w:val="9B1E6F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1A3A38"/>
    <w:multiLevelType w:val="hybridMultilevel"/>
    <w:tmpl w:val="77464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96CA0"/>
    <w:multiLevelType w:val="hybridMultilevel"/>
    <w:tmpl w:val="15F8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375DD"/>
    <w:multiLevelType w:val="hybridMultilevel"/>
    <w:tmpl w:val="53E03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32DE6"/>
    <w:multiLevelType w:val="hybridMultilevel"/>
    <w:tmpl w:val="DE945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31FA5"/>
    <w:multiLevelType w:val="hybridMultilevel"/>
    <w:tmpl w:val="5CA6AEE6"/>
    <w:lvl w:ilvl="0" w:tplc="0809000F">
      <w:start w:val="1"/>
      <w:numFmt w:val="decimal"/>
      <w:lvlText w:val="%1."/>
      <w:lvlJc w:val="left"/>
      <w:pPr>
        <w:ind w:left="1079" w:hanging="360"/>
      </w:p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num w:numId="1" w16cid:durableId="1715152624">
    <w:abstractNumId w:val="7"/>
  </w:num>
  <w:num w:numId="2" w16cid:durableId="364722803">
    <w:abstractNumId w:val="0"/>
  </w:num>
  <w:num w:numId="3" w16cid:durableId="1528638767">
    <w:abstractNumId w:val="8"/>
  </w:num>
  <w:num w:numId="4" w16cid:durableId="575743498">
    <w:abstractNumId w:val="2"/>
  </w:num>
  <w:num w:numId="5" w16cid:durableId="491406996">
    <w:abstractNumId w:val="1"/>
  </w:num>
  <w:num w:numId="6" w16cid:durableId="2112775460">
    <w:abstractNumId w:val="5"/>
  </w:num>
  <w:num w:numId="7" w16cid:durableId="1292785420">
    <w:abstractNumId w:val="4"/>
  </w:num>
  <w:num w:numId="8" w16cid:durableId="2043171513">
    <w:abstractNumId w:val="6"/>
  </w:num>
  <w:num w:numId="9" w16cid:durableId="822623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62"/>
    <w:rsid w:val="00000136"/>
    <w:rsid w:val="00000D64"/>
    <w:rsid w:val="00004D85"/>
    <w:rsid w:val="00004DE4"/>
    <w:rsid w:val="0000671B"/>
    <w:rsid w:val="000110E9"/>
    <w:rsid w:val="00012FA1"/>
    <w:rsid w:val="000142D0"/>
    <w:rsid w:val="00015CC6"/>
    <w:rsid w:val="00020E7C"/>
    <w:rsid w:val="00027FC0"/>
    <w:rsid w:val="0004420B"/>
    <w:rsid w:val="00045B77"/>
    <w:rsid w:val="00051171"/>
    <w:rsid w:val="00054688"/>
    <w:rsid w:val="0005642A"/>
    <w:rsid w:val="00062270"/>
    <w:rsid w:val="00064CD7"/>
    <w:rsid w:val="00065034"/>
    <w:rsid w:val="00065FFD"/>
    <w:rsid w:val="00072BA1"/>
    <w:rsid w:val="000734BB"/>
    <w:rsid w:val="00076DBD"/>
    <w:rsid w:val="0007772F"/>
    <w:rsid w:val="00080F00"/>
    <w:rsid w:val="00091B63"/>
    <w:rsid w:val="00091DD8"/>
    <w:rsid w:val="00092CFF"/>
    <w:rsid w:val="00094F97"/>
    <w:rsid w:val="00097A9E"/>
    <w:rsid w:val="000A26A8"/>
    <w:rsid w:val="000A2A0C"/>
    <w:rsid w:val="000A3036"/>
    <w:rsid w:val="000A4B70"/>
    <w:rsid w:val="000B0065"/>
    <w:rsid w:val="000B0A3E"/>
    <w:rsid w:val="000B21EB"/>
    <w:rsid w:val="000B2265"/>
    <w:rsid w:val="000B330F"/>
    <w:rsid w:val="000B5BAF"/>
    <w:rsid w:val="000B5FB3"/>
    <w:rsid w:val="000C2B83"/>
    <w:rsid w:val="000C4A9C"/>
    <w:rsid w:val="000D3342"/>
    <w:rsid w:val="000E12E7"/>
    <w:rsid w:val="000F75FA"/>
    <w:rsid w:val="00100069"/>
    <w:rsid w:val="0010326D"/>
    <w:rsid w:val="001066EF"/>
    <w:rsid w:val="001106A2"/>
    <w:rsid w:val="00112F52"/>
    <w:rsid w:val="00123249"/>
    <w:rsid w:val="001255D9"/>
    <w:rsid w:val="00130CC1"/>
    <w:rsid w:val="001375B9"/>
    <w:rsid w:val="00145757"/>
    <w:rsid w:val="00153DE3"/>
    <w:rsid w:val="00155E82"/>
    <w:rsid w:val="001618CF"/>
    <w:rsid w:val="00163B14"/>
    <w:rsid w:val="00165C1F"/>
    <w:rsid w:val="00172197"/>
    <w:rsid w:val="001742FC"/>
    <w:rsid w:val="00174F6E"/>
    <w:rsid w:val="00191C7D"/>
    <w:rsid w:val="001939DB"/>
    <w:rsid w:val="00193C67"/>
    <w:rsid w:val="00196831"/>
    <w:rsid w:val="00197F97"/>
    <w:rsid w:val="001A185D"/>
    <w:rsid w:val="001A236F"/>
    <w:rsid w:val="001A3B7F"/>
    <w:rsid w:val="001B33F1"/>
    <w:rsid w:val="001B6CA1"/>
    <w:rsid w:val="001C2AD9"/>
    <w:rsid w:val="001C7BC8"/>
    <w:rsid w:val="001D2430"/>
    <w:rsid w:val="001D63EB"/>
    <w:rsid w:val="001D7363"/>
    <w:rsid w:val="001E3E3C"/>
    <w:rsid w:val="001E4EA9"/>
    <w:rsid w:val="001E5F8C"/>
    <w:rsid w:val="00207CB2"/>
    <w:rsid w:val="00211334"/>
    <w:rsid w:val="00212D15"/>
    <w:rsid w:val="00217F69"/>
    <w:rsid w:val="002322F8"/>
    <w:rsid w:val="002421C3"/>
    <w:rsid w:val="00243CF4"/>
    <w:rsid w:val="0024483F"/>
    <w:rsid w:val="00247514"/>
    <w:rsid w:val="00247B72"/>
    <w:rsid w:val="002523C9"/>
    <w:rsid w:val="00261FE5"/>
    <w:rsid w:val="002627B3"/>
    <w:rsid w:val="00263C46"/>
    <w:rsid w:val="00267665"/>
    <w:rsid w:val="00276DB2"/>
    <w:rsid w:val="002868D0"/>
    <w:rsid w:val="00296081"/>
    <w:rsid w:val="0029682C"/>
    <w:rsid w:val="002A0892"/>
    <w:rsid w:val="002A1BF8"/>
    <w:rsid w:val="002A4EB2"/>
    <w:rsid w:val="002A6856"/>
    <w:rsid w:val="002B3BBA"/>
    <w:rsid w:val="002B4AA8"/>
    <w:rsid w:val="002B644B"/>
    <w:rsid w:val="002B7F08"/>
    <w:rsid w:val="002C14B2"/>
    <w:rsid w:val="002C16BB"/>
    <w:rsid w:val="002C2B97"/>
    <w:rsid w:val="002C4379"/>
    <w:rsid w:val="002D1E26"/>
    <w:rsid w:val="002E7F0C"/>
    <w:rsid w:val="002F2D7F"/>
    <w:rsid w:val="0030321E"/>
    <w:rsid w:val="003034CB"/>
    <w:rsid w:val="00316328"/>
    <w:rsid w:val="003175E5"/>
    <w:rsid w:val="00321608"/>
    <w:rsid w:val="003222D5"/>
    <w:rsid w:val="0032396F"/>
    <w:rsid w:val="00326FC7"/>
    <w:rsid w:val="003307BD"/>
    <w:rsid w:val="00336DF7"/>
    <w:rsid w:val="003415C3"/>
    <w:rsid w:val="00343BDD"/>
    <w:rsid w:val="0034585A"/>
    <w:rsid w:val="00345B20"/>
    <w:rsid w:val="0034736D"/>
    <w:rsid w:val="00350D4E"/>
    <w:rsid w:val="0035128F"/>
    <w:rsid w:val="00351E77"/>
    <w:rsid w:val="00352CFA"/>
    <w:rsid w:val="00353E0B"/>
    <w:rsid w:val="00357D1D"/>
    <w:rsid w:val="00366EC1"/>
    <w:rsid w:val="00370F9F"/>
    <w:rsid w:val="003813FD"/>
    <w:rsid w:val="003839E5"/>
    <w:rsid w:val="00390EE7"/>
    <w:rsid w:val="003943D0"/>
    <w:rsid w:val="003A7BC1"/>
    <w:rsid w:val="003B0880"/>
    <w:rsid w:val="003B4104"/>
    <w:rsid w:val="003B68FB"/>
    <w:rsid w:val="003C19B1"/>
    <w:rsid w:val="003D2E7A"/>
    <w:rsid w:val="003D4B07"/>
    <w:rsid w:val="003D4CC3"/>
    <w:rsid w:val="003D4F58"/>
    <w:rsid w:val="003E5961"/>
    <w:rsid w:val="003F39AF"/>
    <w:rsid w:val="00400C97"/>
    <w:rsid w:val="00406D38"/>
    <w:rsid w:val="00414926"/>
    <w:rsid w:val="00414A2F"/>
    <w:rsid w:val="00415E71"/>
    <w:rsid w:val="00420ED1"/>
    <w:rsid w:val="004219E0"/>
    <w:rsid w:val="0042361D"/>
    <w:rsid w:val="0042393A"/>
    <w:rsid w:val="00425F0F"/>
    <w:rsid w:val="004273DF"/>
    <w:rsid w:val="00431906"/>
    <w:rsid w:val="00431BE4"/>
    <w:rsid w:val="0044109B"/>
    <w:rsid w:val="0044451C"/>
    <w:rsid w:val="00450706"/>
    <w:rsid w:val="00453E03"/>
    <w:rsid w:val="00473338"/>
    <w:rsid w:val="00476E8D"/>
    <w:rsid w:val="00477024"/>
    <w:rsid w:val="004829C6"/>
    <w:rsid w:val="004A5C86"/>
    <w:rsid w:val="004B0B2E"/>
    <w:rsid w:val="004B57EC"/>
    <w:rsid w:val="004C5261"/>
    <w:rsid w:val="004C7865"/>
    <w:rsid w:val="004C7DFF"/>
    <w:rsid w:val="004D30E1"/>
    <w:rsid w:val="004D3E6B"/>
    <w:rsid w:val="004D427D"/>
    <w:rsid w:val="004D43FF"/>
    <w:rsid w:val="004E1A0F"/>
    <w:rsid w:val="004F2E54"/>
    <w:rsid w:val="004F3562"/>
    <w:rsid w:val="004F42F9"/>
    <w:rsid w:val="004F4AE8"/>
    <w:rsid w:val="004F7C1A"/>
    <w:rsid w:val="00501AE1"/>
    <w:rsid w:val="00514FB3"/>
    <w:rsid w:val="005215DA"/>
    <w:rsid w:val="00522178"/>
    <w:rsid w:val="00523D8D"/>
    <w:rsid w:val="005346DE"/>
    <w:rsid w:val="00543A38"/>
    <w:rsid w:val="005449AB"/>
    <w:rsid w:val="00544C1B"/>
    <w:rsid w:val="00545049"/>
    <w:rsid w:val="00547214"/>
    <w:rsid w:val="00551FBA"/>
    <w:rsid w:val="00554444"/>
    <w:rsid w:val="00563676"/>
    <w:rsid w:val="00565892"/>
    <w:rsid w:val="005667E8"/>
    <w:rsid w:val="00573925"/>
    <w:rsid w:val="00580DD9"/>
    <w:rsid w:val="005819E2"/>
    <w:rsid w:val="005934E7"/>
    <w:rsid w:val="005A1A5A"/>
    <w:rsid w:val="005A3B9F"/>
    <w:rsid w:val="005A7025"/>
    <w:rsid w:val="005A7FF7"/>
    <w:rsid w:val="005B0D9C"/>
    <w:rsid w:val="005B29A7"/>
    <w:rsid w:val="005B29D6"/>
    <w:rsid w:val="005B3777"/>
    <w:rsid w:val="005B607C"/>
    <w:rsid w:val="005B7CF0"/>
    <w:rsid w:val="005C1216"/>
    <w:rsid w:val="005C3F3F"/>
    <w:rsid w:val="005C4CAB"/>
    <w:rsid w:val="005C5DFE"/>
    <w:rsid w:val="005C605F"/>
    <w:rsid w:val="005C7864"/>
    <w:rsid w:val="005F29EF"/>
    <w:rsid w:val="005F3090"/>
    <w:rsid w:val="005F5C83"/>
    <w:rsid w:val="00603822"/>
    <w:rsid w:val="006047F7"/>
    <w:rsid w:val="006100AD"/>
    <w:rsid w:val="00610F38"/>
    <w:rsid w:val="00613283"/>
    <w:rsid w:val="00617191"/>
    <w:rsid w:val="00617B3B"/>
    <w:rsid w:val="00624BCE"/>
    <w:rsid w:val="00627061"/>
    <w:rsid w:val="006315FE"/>
    <w:rsid w:val="00637B2E"/>
    <w:rsid w:val="00642EF8"/>
    <w:rsid w:val="00645A44"/>
    <w:rsid w:val="00652677"/>
    <w:rsid w:val="006558D4"/>
    <w:rsid w:val="0066659F"/>
    <w:rsid w:val="00676D30"/>
    <w:rsid w:val="00683EDA"/>
    <w:rsid w:val="00685385"/>
    <w:rsid w:val="00694FC1"/>
    <w:rsid w:val="0069741F"/>
    <w:rsid w:val="006B117B"/>
    <w:rsid w:val="006B322F"/>
    <w:rsid w:val="006B6337"/>
    <w:rsid w:val="006C4846"/>
    <w:rsid w:val="006C698C"/>
    <w:rsid w:val="006D173C"/>
    <w:rsid w:val="006D1E1D"/>
    <w:rsid w:val="006E02B9"/>
    <w:rsid w:val="006E30EB"/>
    <w:rsid w:val="006F0C75"/>
    <w:rsid w:val="006F2BDB"/>
    <w:rsid w:val="006F4AE7"/>
    <w:rsid w:val="006F6219"/>
    <w:rsid w:val="006F7292"/>
    <w:rsid w:val="007033D6"/>
    <w:rsid w:val="007109F6"/>
    <w:rsid w:val="007122DC"/>
    <w:rsid w:val="007137FF"/>
    <w:rsid w:val="00715060"/>
    <w:rsid w:val="007172FF"/>
    <w:rsid w:val="007240A3"/>
    <w:rsid w:val="00733D9F"/>
    <w:rsid w:val="00736E2C"/>
    <w:rsid w:val="00745BE0"/>
    <w:rsid w:val="00746F4C"/>
    <w:rsid w:val="00751C7E"/>
    <w:rsid w:val="00752ADD"/>
    <w:rsid w:val="00752FB6"/>
    <w:rsid w:val="00754E16"/>
    <w:rsid w:val="00757420"/>
    <w:rsid w:val="007751D7"/>
    <w:rsid w:val="0078113E"/>
    <w:rsid w:val="007812C8"/>
    <w:rsid w:val="00784717"/>
    <w:rsid w:val="0078638B"/>
    <w:rsid w:val="007875CC"/>
    <w:rsid w:val="0079425A"/>
    <w:rsid w:val="007A0C59"/>
    <w:rsid w:val="007A435E"/>
    <w:rsid w:val="007A5E8F"/>
    <w:rsid w:val="007A7B3B"/>
    <w:rsid w:val="007B06C6"/>
    <w:rsid w:val="007B17A8"/>
    <w:rsid w:val="007B1C63"/>
    <w:rsid w:val="007B5F93"/>
    <w:rsid w:val="007D2539"/>
    <w:rsid w:val="007D4511"/>
    <w:rsid w:val="007D49DA"/>
    <w:rsid w:val="007D4BF6"/>
    <w:rsid w:val="007E6B21"/>
    <w:rsid w:val="007E7EED"/>
    <w:rsid w:val="007F750C"/>
    <w:rsid w:val="00806278"/>
    <w:rsid w:val="008101BB"/>
    <w:rsid w:val="00810428"/>
    <w:rsid w:val="00812904"/>
    <w:rsid w:val="00814E61"/>
    <w:rsid w:val="00815F9D"/>
    <w:rsid w:val="00820B0A"/>
    <w:rsid w:val="00821176"/>
    <w:rsid w:val="00821B92"/>
    <w:rsid w:val="00822063"/>
    <w:rsid w:val="0082371D"/>
    <w:rsid w:val="008302C6"/>
    <w:rsid w:val="008336A0"/>
    <w:rsid w:val="00833820"/>
    <w:rsid w:val="00833EE4"/>
    <w:rsid w:val="00834DA2"/>
    <w:rsid w:val="008378C0"/>
    <w:rsid w:val="00843DA7"/>
    <w:rsid w:val="00847EDA"/>
    <w:rsid w:val="0085075C"/>
    <w:rsid w:val="00851F51"/>
    <w:rsid w:val="008520CE"/>
    <w:rsid w:val="00863B0C"/>
    <w:rsid w:val="00863E54"/>
    <w:rsid w:val="0086785A"/>
    <w:rsid w:val="008723BC"/>
    <w:rsid w:val="0087323C"/>
    <w:rsid w:val="00873A13"/>
    <w:rsid w:val="008838B3"/>
    <w:rsid w:val="00886354"/>
    <w:rsid w:val="00894C89"/>
    <w:rsid w:val="00896BD7"/>
    <w:rsid w:val="008C785D"/>
    <w:rsid w:val="008D033A"/>
    <w:rsid w:val="008D5D24"/>
    <w:rsid w:val="008E3078"/>
    <w:rsid w:val="008E4984"/>
    <w:rsid w:val="008E710E"/>
    <w:rsid w:val="008E7B37"/>
    <w:rsid w:val="008F1DA7"/>
    <w:rsid w:val="008F3B1D"/>
    <w:rsid w:val="008F4DC1"/>
    <w:rsid w:val="00910124"/>
    <w:rsid w:val="009259C3"/>
    <w:rsid w:val="00943085"/>
    <w:rsid w:val="00947DF1"/>
    <w:rsid w:val="009537C8"/>
    <w:rsid w:val="00953B2E"/>
    <w:rsid w:val="00953CDC"/>
    <w:rsid w:val="0096241C"/>
    <w:rsid w:val="00972C67"/>
    <w:rsid w:val="00973784"/>
    <w:rsid w:val="00974EB4"/>
    <w:rsid w:val="009752A9"/>
    <w:rsid w:val="0098099A"/>
    <w:rsid w:val="00987614"/>
    <w:rsid w:val="0099709C"/>
    <w:rsid w:val="009A1AAA"/>
    <w:rsid w:val="009A24E1"/>
    <w:rsid w:val="009B4A2D"/>
    <w:rsid w:val="009B57A1"/>
    <w:rsid w:val="009C0508"/>
    <w:rsid w:val="009C477D"/>
    <w:rsid w:val="009C77F3"/>
    <w:rsid w:val="009F3457"/>
    <w:rsid w:val="00A0076C"/>
    <w:rsid w:val="00A041C1"/>
    <w:rsid w:val="00A13927"/>
    <w:rsid w:val="00A2410D"/>
    <w:rsid w:val="00A3299C"/>
    <w:rsid w:val="00A45DC4"/>
    <w:rsid w:val="00A4770B"/>
    <w:rsid w:val="00A5497D"/>
    <w:rsid w:val="00A54B68"/>
    <w:rsid w:val="00A61587"/>
    <w:rsid w:val="00A63AE5"/>
    <w:rsid w:val="00A70277"/>
    <w:rsid w:val="00A73869"/>
    <w:rsid w:val="00A80513"/>
    <w:rsid w:val="00A817C9"/>
    <w:rsid w:val="00A81D94"/>
    <w:rsid w:val="00A82EB8"/>
    <w:rsid w:val="00A86BE1"/>
    <w:rsid w:val="00A870FA"/>
    <w:rsid w:val="00AA17EE"/>
    <w:rsid w:val="00AA4588"/>
    <w:rsid w:val="00AA639B"/>
    <w:rsid w:val="00AA6697"/>
    <w:rsid w:val="00AC069C"/>
    <w:rsid w:val="00AC0BDB"/>
    <w:rsid w:val="00AC1867"/>
    <w:rsid w:val="00AC3F4E"/>
    <w:rsid w:val="00AD59ED"/>
    <w:rsid w:val="00AE3AE8"/>
    <w:rsid w:val="00AE3B69"/>
    <w:rsid w:val="00AE49B1"/>
    <w:rsid w:val="00AE5853"/>
    <w:rsid w:val="00B03CD8"/>
    <w:rsid w:val="00B05A1B"/>
    <w:rsid w:val="00B10126"/>
    <w:rsid w:val="00B14A4D"/>
    <w:rsid w:val="00B236EB"/>
    <w:rsid w:val="00B25ECC"/>
    <w:rsid w:val="00B2648F"/>
    <w:rsid w:val="00B30D73"/>
    <w:rsid w:val="00B30E09"/>
    <w:rsid w:val="00B31E8E"/>
    <w:rsid w:val="00B3669E"/>
    <w:rsid w:val="00B37596"/>
    <w:rsid w:val="00B405AD"/>
    <w:rsid w:val="00B42C33"/>
    <w:rsid w:val="00B42D99"/>
    <w:rsid w:val="00B42E19"/>
    <w:rsid w:val="00B52121"/>
    <w:rsid w:val="00B53EE1"/>
    <w:rsid w:val="00B54874"/>
    <w:rsid w:val="00B57534"/>
    <w:rsid w:val="00B57DD7"/>
    <w:rsid w:val="00B6481B"/>
    <w:rsid w:val="00B64D4B"/>
    <w:rsid w:val="00B67949"/>
    <w:rsid w:val="00B86F0F"/>
    <w:rsid w:val="00B879E1"/>
    <w:rsid w:val="00B905CF"/>
    <w:rsid w:val="00B952B3"/>
    <w:rsid w:val="00B959B3"/>
    <w:rsid w:val="00B97F64"/>
    <w:rsid w:val="00BB1108"/>
    <w:rsid w:val="00BB1603"/>
    <w:rsid w:val="00BD0644"/>
    <w:rsid w:val="00BE55EA"/>
    <w:rsid w:val="00BF28B1"/>
    <w:rsid w:val="00C04E44"/>
    <w:rsid w:val="00C07C90"/>
    <w:rsid w:val="00C10765"/>
    <w:rsid w:val="00C11EFA"/>
    <w:rsid w:val="00C1346F"/>
    <w:rsid w:val="00C2071E"/>
    <w:rsid w:val="00C22B88"/>
    <w:rsid w:val="00C24111"/>
    <w:rsid w:val="00C2569E"/>
    <w:rsid w:val="00C25B80"/>
    <w:rsid w:val="00C26693"/>
    <w:rsid w:val="00C2745B"/>
    <w:rsid w:val="00C3470E"/>
    <w:rsid w:val="00C34CE4"/>
    <w:rsid w:val="00C51BBA"/>
    <w:rsid w:val="00C62538"/>
    <w:rsid w:val="00C85C48"/>
    <w:rsid w:val="00C94515"/>
    <w:rsid w:val="00CA5A1F"/>
    <w:rsid w:val="00CB1E4D"/>
    <w:rsid w:val="00CB4AEA"/>
    <w:rsid w:val="00CB4CF7"/>
    <w:rsid w:val="00CB532B"/>
    <w:rsid w:val="00CB64FA"/>
    <w:rsid w:val="00CC28DB"/>
    <w:rsid w:val="00CC4AD6"/>
    <w:rsid w:val="00CC709C"/>
    <w:rsid w:val="00CD2A59"/>
    <w:rsid w:val="00CD2E92"/>
    <w:rsid w:val="00CD4FC6"/>
    <w:rsid w:val="00CE15D4"/>
    <w:rsid w:val="00CF0537"/>
    <w:rsid w:val="00D00B45"/>
    <w:rsid w:val="00D010CF"/>
    <w:rsid w:val="00D01241"/>
    <w:rsid w:val="00D04013"/>
    <w:rsid w:val="00D101DF"/>
    <w:rsid w:val="00D10C98"/>
    <w:rsid w:val="00D11ED7"/>
    <w:rsid w:val="00D1246C"/>
    <w:rsid w:val="00D12563"/>
    <w:rsid w:val="00D12916"/>
    <w:rsid w:val="00D20566"/>
    <w:rsid w:val="00D24499"/>
    <w:rsid w:val="00D34B10"/>
    <w:rsid w:val="00D4543B"/>
    <w:rsid w:val="00D4545B"/>
    <w:rsid w:val="00D54924"/>
    <w:rsid w:val="00D66A2B"/>
    <w:rsid w:val="00D73B76"/>
    <w:rsid w:val="00D93E7B"/>
    <w:rsid w:val="00D94FEE"/>
    <w:rsid w:val="00DA6150"/>
    <w:rsid w:val="00DA7739"/>
    <w:rsid w:val="00DC1002"/>
    <w:rsid w:val="00DC1314"/>
    <w:rsid w:val="00DC31C6"/>
    <w:rsid w:val="00DC5480"/>
    <w:rsid w:val="00DD106E"/>
    <w:rsid w:val="00DD2451"/>
    <w:rsid w:val="00DD2544"/>
    <w:rsid w:val="00DD35F7"/>
    <w:rsid w:val="00DD7D5F"/>
    <w:rsid w:val="00DE3F02"/>
    <w:rsid w:val="00DF48DC"/>
    <w:rsid w:val="00DF670E"/>
    <w:rsid w:val="00DF76D2"/>
    <w:rsid w:val="00DF79B5"/>
    <w:rsid w:val="00E00501"/>
    <w:rsid w:val="00E0157F"/>
    <w:rsid w:val="00E23A07"/>
    <w:rsid w:val="00E26D0F"/>
    <w:rsid w:val="00E26F7D"/>
    <w:rsid w:val="00E305A0"/>
    <w:rsid w:val="00E31DD8"/>
    <w:rsid w:val="00E3232D"/>
    <w:rsid w:val="00E32B80"/>
    <w:rsid w:val="00E33A40"/>
    <w:rsid w:val="00E36F9E"/>
    <w:rsid w:val="00E54BD7"/>
    <w:rsid w:val="00E5577E"/>
    <w:rsid w:val="00E65075"/>
    <w:rsid w:val="00E671F6"/>
    <w:rsid w:val="00E7605C"/>
    <w:rsid w:val="00E762D1"/>
    <w:rsid w:val="00E77860"/>
    <w:rsid w:val="00E83D69"/>
    <w:rsid w:val="00E8400D"/>
    <w:rsid w:val="00E87FD8"/>
    <w:rsid w:val="00E93E9C"/>
    <w:rsid w:val="00EA7643"/>
    <w:rsid w:val="00EB3490"/>
    <w:rsid w:val="00EB57D4"/>
    <w:rsid w:val="00EC569F"/>
    <w:rsid w:val="00EC5FCA"/>
    <w:rsid w:val="00ED1D8D"/>
    <w:rsid w:val="00ED27B7"/>
    <w:rsid w:val="00ED2D80"/>
    <w:rsid w:val="00ED409E"/>
    <w:rsid w:val="00ED4580"/>
    <w:rsid w:val="00EE056C"/>
    <w:rsid w:val="00EE2FA7"/>
    <w:rsid w:val="00EE30A0"/>
    <w:rsid w:val="00EE4529"/>
    <w:rsid w:val="00EE76AC"/>
    <w:rsid w:val="00EE7E90"/>
    <w:rsid w:val="00EF24ED"/>
    <w:rsid w:val="00EF57B9"/>
    <w:rsid w:val="00EF6363"/>
    <w:rsid w:val="00F13537"/>
    <w:rsid w:val="00F1482E"/>
    <w:rsid w:val="00F15E86"/>
    <w:rsid w:val="00F23451"/>
    <w:rsid w:val="00F23D63"/>
    <w:rsid w:val="00F30B1D"/>
    <w:rsid w:val="00F324E3"/>
    <w:rsid w:val="00F353B3"/>
    <w:rsid w:val="00F62F5D"/>
    <w:rsid w:val="00F64ECF"/>
    <w:rsid w:val="00F768CF"/>
    <w:rsid w:val="00F82BF8"/>
    <w:rsid w:val="00F8751F"/>
    <w:rsid w:val="00FA14F7"/>
    <w:rsid w:val="00FA5C4A"/>
    <w:rsid w:val="00FB4AC5"/>
    <w:rsid w:val="00FB7E32"/>
    <w:rsid w:val="00FD451F"/>
    <w:rsid w:val="00FE2014"/>
    <w:rsid w:val="00FF306E"/>
    <w:rsid w:val="00FF416C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2548"/>
  <w15:chartTrackingRefBased/>
  <w15:docId w15:val="{E502DB8D-AAF1-48DE-BC07-E0566647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A3E"/>
    <w:pPr>
      <w:ind w:left="720"/>
      <w:contextualSpacing/>
    </w:pPr>
  </w:style>
  <w:style w:type="table" w:styleId="TableGrid">
    <w:name w:val="Table Grid"/>
    <w:basedOn w:val="TableNormal"/>
    <w:uiPriority w:val="39"/>
    <w:rsid w:val="0017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Young</dc:creator>
  <cp:keywords/>
  <dc:description/>
  <cp:lastModifiedBy>David Young</cp:lastModifiedBy>
  <cp:revision>2</cp:revision>
  <cp:lastPrinted>2022-03-01T13:46:00Z</cp:lastPrinted>
  <dcterms:created xsi:type="dcterms:W3CDTF">2022-07-11T11:04:00Z</dcterms:created>
  <dcterms:modified xsi:type="dcterms:W3CDTF">2022-07-11T11:04:00Z</dcterms:modified>
</cp:coreProperties>
</file>